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5409"/>
      </w:tblGrid>
      <w:tr w:rsidR="002F1F4E" w:rsidRPr="00A02BF0" w14:paraId="5D8EDF7B" w14:textId="77777777" w:rsidTr="002F1F4E">
        <w:trPr>
          <w:trHeight w:val="459"/>
        </w:trPr>
        <w:tc>
          <w:tcPr>
            <w:tcW w:w="9393" w:type="dxa"/>
            <w:gridSpan w:val="2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14:paraId="0649F78F" w14:textId="6838FAE6" w:rsidR="002F1F4E" w:rsidRPr="00A02BF0" w:rsidRDefault="002F1F4E" w:rsidP="006B7B8C">
            <w:pPr>
              <w:pStyle w:val="TabletitleBR"/>
              <w:keepNext w:val="0"/>
              <w:keepLines w:val="0"/>
              <w:tabs>
                <w:tab w:val="center" w:pos="4680"/>
              </w:tabs>
              <w:suppressAutoHyphens/>
              <w:spacing w:after="0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U.S. Radiocommunication Sector</w:t>
            </w:r>
          </w:p>
          <w:p w14:paraId="5EAAE7E3" w14:textId="77777777" w:rsidR="002F1F4E" w:rsidRPr="00A02BF0" w:rsidRDefault="002F1F4E" w:rsidP="006B7B8C">
            <w:pPr>
              <w:pStyle w:val="TabletitleBR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Fact Sheet</w:t>
            </w:r>
          </w:p>
        </w:tc>
      </w:tr>
      <w:tr w:rsidR="002F1F4E" w:rsidRPr="00A02BF0" w14:paraId="1AC2D625" w14:textId="77777777" w:rsidTr="002F1F4E">
        <w:trPr>
          <w:trHeight w:val="951"/>
        </w:trPr>
        <w:tc>
          <w:tcPr>
            <w:tcW w:w="3984" w:type="dxa"/>
            <w:tcBorders>
              <w:left w:val="double" w:sz="6" w:space="0" w:color="auto"/>
            </w:tcBorders>
          </w:tcPr>
          <w:p w14:paraId="4D2060BA" w14:textId="77777777" w:rsidR="002F1F4E" w:rsidRPr="00A02BF0" w:rsidRDefault="002F1F4E" w:rsidP="00354645">
            <w:pPr>
              <w:spacing w:after="120"/>
              <w:ind w:left="900" w:right="144" w:hanging="756"/>
            </w:pPr>
            <w:r w:rsidRPr="00A02BF0">
              <w:rPr>
                <w:b/>
              </w:rPr>
              <w:t>Working Party:</w:t>
            </w:r>
            <w:r w:rsidRPr="00A02BF0">
              <w:t xml:space="preserve">  ITU-R WP </w:t>
            </w:r>
            <w:r w:rsidR="00EF08B5">
              <w:t>7</w:t>
            </w:r>
            <w:r w:rsidR="00394AD0">
              <w:t>D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6E2BA0C0" w14:textId="524086A6" w:rsidR="002F1F4E" w:rsidRPr="00A02BF0" w:rsidRDefault="002F1F4E" w:rsidP="002001B9">
            <w:pPr>
              <w:spacing w:after="120"/>
              <w:ind w:left="144" w:right="144"/>
            </w:pPr>
            <w:r w:rsidRPr="00A02BF0">
              <w:rPr>
                <w:b/>
              </w:rPr>
              <w:t>Document No:</w:t>
            </w:r>
            <w:r w:rsidRPr="00A02BF0">
              <w:t xml:space="preserve">  </w:t>
            </w:r>
            <w:r w:rsidR="009E2A7D" w:rsidRPr="009E2A7D">
              <w:t>24USWP7D_</w:t>
            </w:r>
            <w:r w:rsidR="00283273">
              <w:t>07</w:t>
            </w:r>
            <w:r w:rsidR="00857AD3">
              <w:t>_NC</w:t>
            </w:r>
          </w:p>
        </w:tc>
      </w:tr>
      <w:tr w:rsidR="002F1F4E" w:rsidRPr="00A02BF0" w14:paraId="5FD83E95" w14:textId="77777777" w:rsidTr="002F1F4E">
        <w:trPr>
          <w:trHeight w:val="378"/>
        </w:trPr>
        <w:tc>
          <w:tcPr>
            <w:tcW w:w="3984" w:type="dxa"/>
            <w:tcBorders>
              <w:left w:val="double" w:sz="6" w:space="0" w:color="auto"/>
            </w:tcBorders>
          </w:tcPr>
          <w:p w14:paraId="3F9E0E9A" w14:textId="2C8557F0" w:rsidR="002F1F4E" w:rsidRPr="00A02BF0" w:rsidRDefault="002F1F4E" w:rsidP="00022B81">
            <w:pPr>
              <w:ind w:left="144" w:right="144"/>
            </w:pPr>
            <w:r w:rsidRPr="00A02BF0">
              <w:rPr>
                <w:b/>
              </w:rPr>
              <w:t>Ref:</w:t>
            </w:r>
            <w:r>
              <w:rPr>
                <w:b/>
              </w:rPr>
              <w:t xml:space="preserve">  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2DA2F686" w14:textId="635C6010" w:rsidR="002F1F4E" w:rsidRPr="00A02BF0" w:rsidRDefault="002F1F4E" w:rsidP="002001B9">
            <w:pPr>
              <w:tabs>
                <w:tab w:val="left" w:pos="162"/>
              </w:tabs>
              <w:ind w:left="612" w:right="144" w:hanging="468"/>
            </w:pPr>
            <w:r w:rsidRPr="00A02BF0">
              <w:rPr>
                <w:b/>
              </w:rPr>
              <w:t>Date:</w:t>
            </w:r>
            <w:r w:rsidRPr="00A02BF0">
              <w:t xml:space="preserve"> </w:t>
            </w:r>
            <w:r w:rsidR="0032489D">
              <w:t>January</w:t>
            </w:r>
            <w:r w:rsidR="002001B9">
              <w:t xml:space="preserve"> </w:t>
            </w:r>
            <w:r w:rsidR="0032489D">
              <w:t>29</w:t>
            </w:r>
            <w:r w:rsidR="002001B9">
              <w:t>, 202</w:t>
            </w:r>
            <w:r w:rsidR="00F63C60">
              <w:t>4</w:t>
            </w:r>
          </w:p>
        </w:tc>
      </w:tr>
      <w:tr w:rsidR="002F1F4E" w:rsidRPr="00A02BF0" w14:paraId="195B5C7C" w14:textId="77777777" w:rsidTr="002F1F4E">
        <w:trPr>
          <w:trHeight w:val="459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5E5B40C" w14:textId="6DC490E6" w:rsidR="007D5A50" w:rsidRPr="00B10990" w:rsidRDefault="002F1F4E" w:rsidP="00F25774">
            <w:pPr>
              <w:jc w:val="center"/>
              <w:rPr>
                <w:b/>
              </w:rPr>
            </w:pPr>
            <w:r w:rsidRPr="00C92281">
              <w:rPr>
                <w:b/>
                <w:szCs w:val="24"/>
              </w:rPr>
              <w:t xml:space="preserve">Document Title:  </w:t>
            </w:r>
            <w:r w:rsidRPr="00C92281">
              <w:rPr>
                <w:b/>
                <w:lang w:eastAsia="zh-CN"/>
              </w:rPr>
              <w:t xml:space="preserve"> </w:t>
            </w:r>
            <w:r w:rsidR="00957145" w:rsidRPr="00B10990">
              <w:rPr>
                <w:b/>
              </w:rPr>
              <w:t xml:space="preserve"> </w:t>
            </w:r>
            <w:r w:rsidR="00EF08B5" w:rsidRPr="00C92281">
              <w:rPr>
                <w:bCs/>
              </w:rPr>
              <w:t>Draft Liaison</w:t>
            </w:r>
            <w:r w:rsidR="00E40BF0" w:rsidRPr="00C92281">
              <w:rPr>
                <w:bCs/>
              </w:rPr>
              <w:t xml:space="preserve"> Statement</w:t>
            </w:r>
            <w:r w:rsidR="00EF08B5" w:rsidRPr="00C92281">
              <w:rPr>
                <w:bCs/>
              </w:rPr>
              <w:t xml:space="preserve"> to Working Part</w:t>
            </w:r>
            <w:r w:rsidR="00F25774" w:rsidRPr="00C92281">
              <w:rPr>
                <w:bCs/>
              </w:rPr>
              <w:t xml:space="preserve">ies </w:t>
            </w:r>
            <w:r w:rsidR="004C0CCA" w:rsidRPr="00C92281">
              <w:rPr>
                <w:bCs/>
              </w:rPr>
              <w:t>3J and 3M</w:t>
            </w:r>
            <w:r w:rsidR="00E40BF0" w:rsidRPr="00C92281">
              <w:rPr>
                <w:bCs/>
              </w:rPr>
              <w:t xml:space="preserve"> (Copied to Working Parties 4A, 4C, 5A, 5B, and 5C for information)</w:t>
            </w:r>
            <w:r w:rsidR="000A31E1" w:rsidRPr="00C92281">
              <w:rPr>
                <w:bCs/>
              </w:rPr>
              <w:t xml:space="preserve">: Agenda Item </w:t>
            </w:r>
            <w:r w:rsidR="00822EE2" w:rsidRPr="00C92281">
              <w:rPr>
                <w:bCs/>
              </w:rPr>
              <w:t>1.18</w:t>
            </w:r>
          </w:p>
          <w:p w14:paraId="5838E2A3" w14:textId="77777777" w:rsidR="002F1F4E" w:rsidRPr="00790A03" w:rsidRDefault="002F1F4E" w:rsidP="006B7B8C">
            <w:pPr>
              <w:rPr>
                <w:lang w:eastAsia="zh-CN"/>
              </w:rPr>
            </w:pPr>
          </w:p>
        </w:tc>
      </w:tr>
      <w:tr w:rsidR="00E40BF0" w:rsidRPr="00A02BF0" w14:paraId="4CFA59BC" w14:textId="77777777" w:rsidTr="002F1F4E">
        <w:trPr>
          <w:trHeight w:val="1960"/>
        </w:trPr>
        <w:tc>
          <w:tcPr>
            <w:tcW w:w="3984" w:type="dxa"/>
            <w:tcBorders>
              <w:left w:val="double" w:sz="6" w:space="0" w:color="auto"/>
            </w:tcBorders>
          </w:tcPr>
          <w:p w14:paraId="4BCF7951" w14:textId="77777777" w:rsidR="00E40BF0" w:rsidRPr="000253F7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ind w:left="144" w:right="144"/>
              <w:rPr>
                <w:b/>
                <w:szCs w:val="24"/>
              </w:rPr>
            </w:pPr>
            <w:r w:rsidRPr="000253F7">
              <w:rPr>
                <w:b/>
                <w:szCs w:val="24"/>
              </w:rPr>
              <w:t>Author(s)/Contributors(s):</w:t>
            </w:r>
          </w:p>
          <w:p w14:paraId="716DFFC0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23F95519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Joshua Reding</w:t>
            </w:r>
          </w:p>
          <w:p w14:paraId="2F426CBC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22523B2B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</w:p>
          <w:p w14:paraId="47B4B66A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Jonathan Williams</w:t>
            </w:r>
          </w:p>
          <w:p w14:paraId="7AC6D985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3993BB6D" w14:textId="77777777" w:rsidR="00E40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0A684675" w14:textId="7557FE9B" w:rsidR="00E40BF0" w:rsidRPr="00A02BF0" w:rsidRDefault="00E40BF0" w:rsidP="00E40BF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</w:rPr>
            </w:pP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738A2507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15BB74FB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53838957" w14:textId="77777777" w:rsidR="00E40BF0" w:rsidRDefault="00E40BF0" w:rsidP="00E40BF0">
            <w:pPr>
              <w:spacing w:before="0"/>
              <w:ind w:left="144" w:right="144"/>
              <w:rPr>
                <w:bCs/>
                <w:szCs w:val="24"/>
                <w:lang w:val="fr-FR"/>
              </w:rPr>
            </w:pPr>
          </w:p>
          <w:p w14:paraId="7838A55F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>Phone:  703-292-4309</w:t>
            </w:r>
          </w:p>
          <w:p w14:paraId="302D1464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>Email: jreding@nsf.gov</w:t>
            </w:r>
          </w:p>
          <w:p w14:paraId="4C7402F0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19A19D63" w14:textId="77777777" w:rsidR="00E40BF0" w:rsidRPr="006F661E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 w:rsidRPr="006F661E">
              <w:rPr>
                <w:bCs/>
                <w:color w:val="000000"/>
                <w:szCs w:val="24"/>
                <w:lang w:val="fr-FR"/>
              </w:rPr>
              <w:t xml:space="preserve">Phone: </w:t>
            </w:r>
            <w:r>
              <w:rPr>
                <w:bCs/>
                <w:color w:val="000000"/>
                <w:szCs w:val="24"/>
                <w:lang w:val="fr-FR"/>
              </w:rPr>
              <w:t>703-292-2455</w:t>
            </w:r>
          </w:p>
          <w:p w14:paraId="681F9D87" w14:textId="77777777" w:rsidR="00E40BF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 w:rsidRPr="006F661E">
              <w:rPr>
                <w:bCs/>
                <w:color w:val="000000"/>
                <w:szCs w:val="24"/>
                <w:lang w:val="fr-FR"/>
              </w:rPr>
              <w:t>Email:</w:t>
            </w:r>
            <w:r>
              <w:rPr>
                <w:bCs/>
                <w:color w:val="000000"/>
                <w:szCs w:val="24"/>
                <w:lang w:val="fr-FR"/>
              </w:rPr>
              <w:t xml:space="preserve">  jonwilli@nsf.gov</w:t>
            </w:r>
          </w:p>
          <w:p w14:paraId="283D267D" w14:textId="77777777" w:rsidR="00E40BF0" w:rsidRPr="007D5A50" w:rsidRDefault="00E40BF0" w:rsidP="00E40BF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</w:tc>
      </w:tr>
      <w:tr w:rsidR="002F1F4E" w:rsidRPr="00A02BF0" w14:paraId="39843203" w14:textId="77777777" w:rsidTr="002F1F4E">
        <w:trPr>
          <w:trHeight w:val="81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B515059" w14:textId="6B603C6B" w:rsidR="002F1F4E" w:rsidRPr="00A02BF0" w:rsidRDefault="002F1F4E" w:rsidP="008D1D92">
            <w:pPr>
              <w:spacing w:before="240"/>
            </w:pPr>
            <w:r w:rsidRPr="00A02BF0">
              <w:rPr>
                <w:b/>
              </w:rPr>
              <w:t>Purpose/Objective:</w:t>
            </w:r>
            <w:r w:rsidRPr="00A02BF0">
              <w:rPr>
                <w:bCs/>
              </w:rPr>
              <w:t xml:space="preserve"> </w:t>
            </w:r>
            <w:r w:rsidR="004065F7">
              <w:rPr>
                <w:bCs/>
              </w:rPr>
              <w:t xml:space="preserve"> </w:t>
            </w:r>
            <w:r w:rsidR="00584DA5" w:rsidRPr="000C3E5F">
              <w:t xml:space="preserve"> </w:t>
            </w:r>
            <w:r w:rsidR="00254FBC">
              <w:t xml:space="preserve">To </w:t>
            </w:r>
            <w:r w:rsidR="00394AD0">
              <w:t>liaise with ITU-R Working Part</w:t>
            </w:r>
            <w:r w:rsidR="00E77364">
              <w:t>ies</w:t>
            </w:r>
            <w:r w:rsidR="00AD0BB6">
              <w:t xml:space="preserve"> (WP)</w:t>
            </w:r>
            <w:r w:rsidR="00394AD0">
              <w:t xml:space="preserve"> </w:t>
            </w:r>
            <w:r w:rsidR="00163CD4">
              <w:t>3J and 3M</w:t>
            </w:r>
            <w:r w:rsidR="00394AD0">
              <w:t xml:space="preserve"> </w:t>
            </w:r>
            <w:r w:rsidR="00E77364">
              <w:t xml:space="preserve">regarding </w:t>
            </w:r>
            <w:r w:rsidR="00750542">
              <w:t>propagation factors</w:t>
            </w:r>
            <w:r w:rsidR="00E77364">
              <w:t xml:space="preserve"> relevant to Agenda Item </w:t>
            </w:r>
            <w:r w:rsidR="00822EE2">
              <w:t>1.18</w:t>
            </w:r>
          </w:p>
        </w:tc>
      </w:tr>
      <w:tr w:rsidR="002F1F4E" w:rsidRPr="00A02BF0" w14:paraId="1257284C" w14:textId="77777777" w:rsidTr="0073654C">
        <w:trPr>
          <w:trHeight w:val="138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F7F621A" w14:textId="77777777" w:rsidR="002F1F4E" w:rsidRDefault="002F1F4E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</w:pPr>
            <w:r w:rsidRPr="00A02BF0">
              <w:rPr>
                <w:b/>
              </w:rPr>
              <w:t>Abstract:</w:t>
            </w:r>
            <w:r w:rsidRPr="00A02BF0">
              <w:rPr>
                <w:bCs/>
              </w:rPr>
              <w:t xml:space="preserve">  </w:t>
            </w:r>
            <w:r w:rsidR="006A5F91">
              <w:t xml:space="preserve"> </w:t>
            </w:r>
          </w:p>
          <w:p w14:paraId="74E33E15" w14:textId="673C7249" w:rsidR="00EF08B5" w:rsidRPr="00EF08B5" w:rsidRDefault="00815B34" w:rsidP="00EF08B5">
            <w:pPr>
              <w:rPr>
                <w:spacing w:val="-2"/>
              </w:rPr>
            </w:pPr>
            <w:r>
              <w:rPr>
                <w:szCs w:val="24"/>
              </w:rPr>
              <w:t>The outcome of CPM 27-1 indicates Working Parties</w:t>
            </w:r>
            <w:r w:rsidR="00AD0BB6">
              <w:rPr>
                <w:szCs w:val="24"/>
              </w:rPr>
              <w:t xml:space="preserve"> (WP)</w:t>
            </w:r>
            <w:r>
              <w:rPr>
                <w:szCs w:val="24"/>
              </w:rPr>
              <w:t xml:space="preserve"> </w:t>
            </w:r>
            <w:r w:rsidR="00163CD4">
              <w:rPr>
                <w:szCs w:val="24"/>
              </w:rPr>
              <w:t>3J and 3M</w:t>
            </w:r>
            <w:r>
              <w:rPr>
                <w:szCs w:val="24"/>
              </w:rPr>
              <w:t xml:space="preserve"> are contributing groups for agenda item </w:t>
            </w:r>
            <w:r w:rsidR="00822EE2">
              <w:rPr>
                <w:szCs w:val="24"/>
              </w:rPr>
              <w:t>1.18</w:t>
            </w:r>
            <w:r w:rsidR="00826040">
              <w:rPr>
                <w:szCs w:val="24"/>
              </w:rPr>
              <w:t xml:space="preserve">, </w:t>
            </w:r>
            <w:r w:rsidR="00BB7E69">
              <w:rPr>
                <w:szCs w:val="24"/>
              </w:rPr>
              <w:t xml:space="preserve">and this liaison statement is </w:t>
            </w:r>
            <w:r w:rsidR="007931DE">
              <w:rPr>
                <w:szCs w:val="24"/>
              </w:rPr>
              <w:t xml:space="preserve">intended to request </w:t>
            </w:r>
            <w:r w:rsidR="00163CD4">
              <w:rPr>
                <w:szCs w:val="24"/>
              </w:rPr>
              <w:t>information relevant to the studies under this agenda item.</w:t>
            </w:r>
          </w:p>
          <w:p w14:paraId="4CD1A623" w14:textId="77777777" w:rsidR="00254FBC" w:rsidRPr="00254FBC" w:rsidRDefault="00254FBC" w:rsidP="00254FBC">
            <w:pPr>
              <w:overflowPunct/>
              <w:autoSpaceDE/>
              <w:autoSpaceDN/>
              <w:adjustRightInd/>
              <w:spacing w:before="0"/>
              <w:textAlignment w:val="auto"/>
            </w:pPr>
          </w:p>
          <w:p w14:paraId="21DF65F5" w14:textId="77777777" w:rsidR="00254FBC" w:rsidRPr="004B7450" w:rsidRDefault="00254FBC" w:rsidP="00700DDD">
            <w:pPr>
              <w:spacing w:before="0"/>
              <w:rPr>
                <w:bCs/>
              </w:rPr>
            </w:pPr>
          </w:p>
        </w:tc>
      </w:tr>
      <w:tr w:rsidR="0073654C" w:rsidRPr="00A02BF0" w14:paraId="1C50AAC1" w14:textId="77777777" w:rsidTr="0073654C">
        <w:trPr>
          <w:trHeight w:val="498"/>
        </w:trPr>
        <w:tc>
          <w:tcPr>
            <w:tcW w:w="9393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4B1993E" w14:textId="230D651D" w:rsidR="0073654C" w:rsidRPr="001C102D" w:rsidRDefault="0073654C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rPr>
                <w:bCs/>
              </w:rPr>
            </w:pPr>
            <w:r w:rsidRPr="00111E88">
              <w:rPr>
                <w:b/>
              </w:rPr>
              <w:t>Fact Sheet Preparer:</w:t>
            </w:r>
            <w:r w:rsidRPr="00111E88">
              <w:t xml:space="preserve"> </w:t>
            </w:r>
            <w:r w:rsidR="007931DE">
              <w:t>J. Williams</w:t>
            </w:r>
          </w:p>
        </w:tc>
      </w:tr>
    </w:tbl>
    <w:p w14:paraId="30FF6F36" w14:textId="77777777" w:rsidR="00915A1B" w:rsidRDefault="00915A1B" w:rsidP="00E030E3"/>
    <w:p w14:paraId="525A3D7D" w14:textId="77777777" w:rsidR="002001B9" w:rsidRDefault="002001B9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0" w:name="dbreak"/>
      <w:bookmarkEnd w:id="0"/>
    </w:p>
    <w:p w14:paraId="38535075" w14:textId="77777777" w:rsidR="001213E1" w:rsidRDefault="001213E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1213E1" w:rsidSect="00086190"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AF5BA33" w14:textId="0E12B959" w:rsidR="002001B9" w:rsidRDefault="002001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pPr w:leftFromText="180" w:rightFromText="180" w:vertAnchor="page" w:horzAnchor="margin" w:tblpY="1816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001B9" w:rsidRPr="007519A3" w14:paraId="064307FB" w14:textId="77777777" w:rsidTr="001213E1">
        <w:trPr>
          <w:cantSplit/>
        </w:trPr>
        <w:tc>
          <w:tcPr>
            <w:tcW w:w="6487" w:type="dxa"/>
            <w:vAlign w:val="center"/>
          </w:tcPr>
          <w:p w14:paraId="6FF535E7" w14:textId="77777777" w:rsidR="002001B9" w:rsidRPr="007519A3" w:rsidRDefault="002001B9" w:rsidP="001213E1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7519A3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2D21D708" w14:textId="77777777" w:rsidR="002001B9" w:rsidRPr="007519A3" w:rsidRDefault="002001B9" w:rsidP="001213E1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7519A3">
              <w:rPr>
                <w:noProof/>
                <w:lang w:val="en-US"/>
              </w:rPr>
              <w:drawing>
                <wp:inline distT="0" distB="0" distL="0" distR="0" wp14:anchorId="6CBA867D" wp14:editId="0FC957E9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B9" w:rsidRPr="007519A3" w14:paraId="2C92645C" w14:textId="77777777" w:rsidTr="001213E1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495D2E4" w14:textId="77777777" w:rsidR="002001B9" w:rsidRPr="007519A3" w:rsidRDefault="002001B9" w:rsidP="001213E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2C86333" w14:textId="77777777" w:rsidR="002001B9" w:rsidRPr="007519A3" w:rsidRDefault="002001B9" w:rsidP="001213E1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2001B9" w:rsidRPr="007519A3" w14:paraId="5889D868" w14:textId="77777777" w:rsidTr="001213E1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20E62E" w14:textId="77777777" w:rsidR="002001B9" w:rsidRPr="007519A3" w:rsidRDefault="002001B9" w:rsidP="001213E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2B3480" w14:textId="77777777" w:rsidR="002001B9" w:rsidRPr="007519A3" w:rsidRDefault="002001B9" w:rsidP="001213E1">
            <w:pPr>
              <w:shd w:val="solid" w:color="FFFFFF" w:fill="FFFFFF"/>
              <w:spacing w:before="0" w:after="48" w:line="240" w:lineRule="atLeast"/>
            </w:pPr>
          </w:p>
        </w:tc>
      </w:tr>
      <w:tr w:rsidR="002001B9" w:rsidRPr="007519A3" w14:paraId="62457A92" w14:textId="77777777" w:rsidTr="001213E1">
        <w:trPr>
          <w:cantSplit/>
        </w:trPr>
        <w:tc>
          <w:tcPr>
            <w:tcW w:w="6487" w:type="dxa"/>
            <w:vMerge w:val="restart"/>
          </w:tcPr>
          <w:p w14:paraId="3B3FF9AE" w14:textId="77777777" w:rsidR="002001B9" w:rsidRPr="007519A3" w:rsidRDefault="002001B9" w:rsidP="001213E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 w:rsidRPr="007519A3">
              <w:rPr>
                <w:rFonts w:ascii="Verdana" w:hAnsi="Verdana"/>
                <w:sz w:val="20"/>
              </w:rPr>
              <w:t>Received:</w:t>
            </w:r>
            <w:r w:rsidRPr="007519A3">
              <w:rPr>
                <w:rFonts w:ascii="Verdana" w:hAnsi="Verdana"/>
                <w:sz w:val="20"/>
              </w:rPr>
              <w:tab/>
            </w:r>
          </w:p>
          <w:p w14:paraId="205A5145" w14:textId="77777777" w:rsidR="002001B9" w:rsidRPr="007519A3" w:rsidRDefault="002001B9" w:rsidP="001213E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43EC7B5D" w14:textId="77777777" w:rsidR="002001B9" w:rsidRPr="007519A3" w:rsidRDefault="00AA2D9C" w:rsidP="001213E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D/</w:t>
            </w:r>
            <w:r>
              <w:rPr>
                <w:rFonts w:ascii="Verdana" w:hAnsi="Verdana"/>
                <w:b/>
                <w:sz w:val="20"/>
                <w:lang w:eastAsia="zh-CN"/>
              </w:rPr>
              <w:t>USA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001B9" w:rsidRPr="007519A3" w14:paraId="4965BBFF" w14:textId="77777777" w:rsidTr="001213E1">
        <w:trPr>
          <w:cantSplit/>
        </w:trPr>
        <w:tc>
          <w:tcPr>
            <w:tcW w:w="6487" w:type="dxa"/>
            <w:vMerge/>
          </w:tcPr>
          <w:p w14:paraId="1E7C2070" w14:textId="77777777" w:rsidR="002001B9" w:rsidRPr="007519A3" w:rsidRDefault="002001B9" w:rsidP="001213E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14:paraId="1AF523A9" w14:textId="47DE4198" w:rsidR="002001B9" w:rsidRPr="007519A3" w:rsidRDefault="007931DE" w:rsidP="001213E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</w:t>
            </w:r>
            <w:r w:rsidR="00AA2D9C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2001B9" w:rsidRPr="007519A3" w14:paraId="61D953E2" w14:textId="77777777" w:rsidTr="001213E1">
        <w:trPr>
          <w:cantSplit/>
        </w:trPr>
        <w:tc>
          <w:tcPr>
            <w:tcW w:w="6487" w:type="dxa"/>
            <w:vMerge/>
          </w:tcPr>
          <w:p w14:paraId="5EEA08EA" w14:textId="77777777" w:rsidR="002001B9" w:rsidRPr="007519A3" w:rsidRDefault="002001B9" w:rsidP="001213E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14:paraId="5364ECB2" w14:textId="77777777" w:rsidR="002001B9" w:rsidRPr="007519A3" w:rsidRDefault="002001B9" w:rsidP="001213E1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7519A3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001B9" w:rsidRPr="007519A3" w14:paraId="54DBFF29" w14:textId="77777777" w:rsidTr="001213E1">
        <w:trPr>
          <w:cantSplit/>
        </w:trPr>
        <w:tc>
          <w:tcPr>
            <w:tcW w:w="6487" w:type="dxa"/>
            <w:vAlign w:val="bottom"/>
          </w:tcPr>
          <w:p w14:paraId="69740288" w14:textId="77777777" w:rsidR="002001B9" w:rsidRPr="007519A3" w:rsidRDefault="002001B9" w:rsidP="001213E1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14:paraId="2291F7CC" w14:textId="77777777" w:rsidR="002001B9" w:rsidRPr="007519A3" w:rsidRDefault="002001B9" w:rsidP="001213E1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</w:tc>
      </w:tr>
      <w:tr w:rsidR="002001B9" w:rsidRPr="007519A3" w14:paraId="11AFE4BA" w14:textId="77777777" w:rsidTr="001213E1">
        <w:trPr>
          <w:cantSplit/>
        </w:trPr>
        <w:tc>
          <w:tcPr>
            <w:tcW w:w="9889" w:type="dxa"/>
            <w:gridSpan w:val="2"/>
          </w:tcPr>
          <w:p w14:paraId="16D8AEA0" w14:textId="77777777" w:rsidR="002001B9" w:rsidRPr="007519A3" w:rsidRDefault="002001B9" w:rsidP="001213E1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7519A3">
              <w:rPr>
                <w:bCs/>
              </w:rPr>
              <w:t>United States of America</w:t>
            </w:r>
          </w:p>
        </w:tc>
      </w:tr>
      <w:tr w:rsidR="002001B9" w:rsidRPr="007519A3" w14:paraId="5BFD2725" w14:textId="77777777" w:rsidTr="001213E1">
        <w:trPr>
          <w:cantSplit/>
        </w:trPr>
        <w:tc>
          <w:tcPr>
            <w:tcW w:w="9889" w:type="dxa"/>
            <w:gridSpan w:val="2"/>
          </w:tcPr>
          <w:p w14:paraId="23E67AAE" w14:textId="6A5FA7E5" w:rsidR="002001B9" w:rsidRPr="007519A3" w:rsidRDefault="00E40BF0" w:rsidP="001213E1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bCs/>
                <w:szCs w:val="24"/>
              </w:rPr>
              <w:t>DRAFT</w:t>
            </w:r>
            <w:r w:rsidR="00AA2D9C">
              <w:rPr>
                <w:bCs/>
                <w:szCs w:val="24"/>
              </w:rPr>
              <w:t xml:space="preserve"> liaison statement to Working part</w:t>
            </w:r>
            <w:r w:rsidR="00AD6176">
              <w:rPr>
                <w:bCs/>
                <w:szCs w:val="24"/>
              </w:rPr>
              <w:t>ies</w:t>
            </w:r>
            <w:r w:rsidR="00AA2D9C">
              <w:rPr>
                <w:bCs/>
                <w:szCs w:val="24"/>
              </w:rPr>
              <w:t xml:space="preserve"> </w:t>
            </w:r>
            <w:r w:rsidR="00163CD4">
              <w:rPr>
                <w:bCs/>
                <w:szCs w:val="24"/>
              </w:rPr>
              <w:t>3J and 3M</w:t>
            </w:r>
            <w:r>
              <w:rPr>
                <w:bCs/>
                <w:szCs w:val="24"/>
              </w:rPr>
              <w:t xml:space="preserve"> </w:t>
            </w:r>
            <w:r w:rsidRPr="00E40BF0">
              <w:rPr>
                <w:bCs/>
                <w:szCs w:val="24"/>
              </w:rPr>
              <w:t>(Copied to Working Parties 4A, 4C, 5A, 5B, and 5C for information)</w:t>
            </w:r>
            <w:r w:rsidR="00AA2D9C">
              <w:rPr>
                <w:bCs/>
                <w:szCs w:val="24"/>
              </w:rPr>
              <w:t xml:space="preserve"> on wrc-2</w:t>
            </w:r>
            <w:r w:rsidR="00AD6176">
              <w:rPr>
                <w:bCs/>
                <w:szCs w:val="24"/>
              </w:rPr>
              <w:t>7</w:t>
            </w:r>
            <w:r w:rsidR="00AA2D9C">
              <w:rPr>
                <w:bCs/>
                <w:szCs w:val="24"/>
              </w:rPr>
              <w:t xml:space="preserve"> Agenda item </w:t>
            </w:r>
            <w:r w:rsidR="00822EE2">
              <w:rPr>
                <w:bCs/>
                <w:szCs w:val="24"/>
              </w:rPr>
              <w:t>1.18</w:t>
            </w:r>
          </w:p>
        </w:tc>
      </w:tr>
      <w:tr w:rsidR="002001B9" w:rsidRPr="007519A3" w14:paraId="692CB3F5" w14:textId="77777777" w:rsidTr="001213E1">
        <w:trPr>
          <w:cantSplit/>
        </w:trPr>
        <w:tc>
          <w:tcPr>
            <w:tcW w:w="9889" w:type="dxa"/>
            <w:gridSpan w:val="2"/>
          </w:tcPr>
          <w:p w14:paraId="19D3B0A7" w14:textId="77777777" w:rsidR="002001B9" w:rsidRPr="007519A3" w:rsidRDefault="002001B9" w:rsidP="001213E1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bookmarkEnd w:id="8"/>
    <w:p w14:paraId="0617EBD0" w14:textId="12883AFA" w:rsidR="001213E1" w:rsidRPr="001213E1" w:rsidRDefault="001213E1" w:rsidP="002001B9">
      <w:pPr>
        <w:pStyle w:val="Normalaftertitle"/>
        <w:jc w:val="both"/>
        <w:rPr>
          <w:b/>
          <w:bCs/>
        </w:rPr>
      </w:pPr>
      <w:r w:rsidRPr="001213E1">
        <w:rPr>
          <w:b/>
          <w:bCs/>
        </w:rPr>
        <w:t>Introduction</w:t>
      </w:r>
    </w:p>
    <w:p w14:paraId="7300AE2B" w14:textId="4C275791" w:rsidR="00BF49DF" w:rsidRDefault="00AD6176" w:rsidP="002001B9">
      <w:pPr>
        <w:pStyle w:val="Normalaftertitle"/>
        <w:jc w:val="both"/>
      </w:pPr>
      <w:r>
        <w:t>CPM 27-1 identified Working Parties</w:t>
      </w:r>
      <w:r w:rsidR="001E752E">
        <w:t xml:space="preserve"> (WP)</w:t>
      </w:r>
      <w:r>
        <w:t xml:space="preserve"> </w:t>
      </w:r>
      <w:r w:rsidR="00163CD4">
        <w:t>3J and 3M</w:t>
      </w:r>
      <w:r>
        <w:t xml:space="preserve"> as contributing groups </w:t>
      </w:r>
      <w:r w:rsidR="00F3086E">
        <w:t>for</w:t>
      </w:r>
      <w:r>
        <w:t xml:space="preserve"> WRC-27 agenda item </w:t>
      </w:r>
      <w:r w:rsidR="00822EE2">
        <w:t>1.18</w:t>
      </w:r>
      <w:r>
        <w:t xml:space="preserve">. </w:t>
      </w:r>
      <w:r w:rsidR="00D102A5">
        <w:t xml:space="preserve">  </w:t>
      </w:r>
      <w:r w:rsidR="00BF49DF">
        <w:t xml:space="preserve">The attached draft liaison </w:t>
      </w:r>
      <w:r w:rsidR="00CD078B">
        <w:t xml:space="preserve">statement </w:t>
      </w:r>
      <w:r w:rsidR="00BF49DF">
        <w:t xml:space="preserve">is proposed to </w:t>
      </w:r>
      <w:r>
        <w:t>request</w:t>
      </w:r>
      <w:r w:rsidR="00BF49DF">
        <w:t xml:space="preserve"> </w:t>
      </w:r>
      <w:r w:rsidR="00163CD4">
        <w:t>propagation considerations</w:t>
      </w:r>
      <w:r w:rsidR="00587F19">
        <w:t xml:space="preserve"> </w:t>
      </w:r>
      <w:r w:rsidR="00611E0C">
        <w:t>relevant to these studies</w:t>
      </w:r>
      <w:r>
        <w:t xml:space="preserve"> </w:t>
      </w:r>
      <w:r w:rsidR="00AE5B92">
        <w:t xml:space="preserve">with regard to the frequency bands </w:t>
      </w:r>
      <w:r w:rsidR="00283748">
        <w:t xml:space="preserve">and other </w:t>
      </w:r>
      <w:r w:rsidR="000C333E">
        <w:t xml:space="preserve">inquires and studies </w:t>
      </w:r>
      <w:r w:rsidR="00AE5B92">
        <w:t xml:space="preserve">detailed in Resolution </w:t>
      </w:r>
      <w:r w:rsidR="00E40BF0">
        <w:rPr>
          <w:b/>
          <w:bCs/>
        </w:rPr>
        <w:t>712</w:t>
      </w:r>
      <w:r w:rsidR="000C333E" w:rsidRPr="000C333E">
        <w:rPr>
          <w:b/>
          <w:bCs/>
        </w:rPr>
        <w:t xml:space="preserve"> (WRC-23)</w:t>
      </w:r>
      <w:r w:rsidR="000C333E" w:rsidRPr="000C333E">
        <w:t>.</w:t>
      </w:r>
    </w:p>
    <w:p w14:paraId="7C26A499" w14:textId="77777777" w:rsidR="00587F19" w:rsidRDefault="00587F19" w:rsidP="002001B9">
      <w:pPr>
        <w:pStyle w:val="Normalaftertitle"/>
      </w:pPr>
    </w:p>
    <w:p w14:paraId="718580E2" w14:textId="77777777" w:rsidR="00587F19" w:rsidRDefault="00587F19" w:rsidP="002001B9">
      <w:pPr>
        <w:pStyle w:val="Normalaftertitle"/>
      </w:pPr>
    </w:p>
    <w:p w14:paraId="29AE4F52" w14:textId="77777777" w:rsidR="00587F19" w:rsidRDefault="00587F19" w:rsidP="002001B9">
      <w:pPr>
        <w:pStyle w:val="Normalaftertitle"/>
      </w:pPr>
    </w:p>
    <w:p w14:paraId="1F25C1F3" w14:textId="77777777" w:rsidR="00587F19" w:rsidRDefault="00587F19" w:rsidP="002001B9">
      <w:pPr>
        <w:pStyle w:val="Normalaftertitle"/>
      </w:pPr>
    </w:p>
    <w:p w14:paraId="068E53DC" w14:textId="77777777" w:rsidR="002001B9" w:rsidRPr="007519A3" w:rsidRDefault="00587F19" w:rsidP="002001B9">
      <w:pPr>
        <w:pStyle w:val="Normalaftertitle"/>
      </w:pPr>
      <w:r>
        <w:rPr>
          <w:b/>
          <w:bCs/>
        </w:rPr>
        <w:t>Attachment</w:t>
      </w:r>
    </w:p>
    <w:p w14:paraId="21F7760D" w14:textId="77777777" w:rsidR="001213E1" w:rsidRDefault="001213E1" w:rsidP="002001B9">
      <w:pPr>
        <w:pStyle w:val="AnnexNo"/>
        <w:sectPr w:rsidR="001213E1" w:rsidSect="000861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604BCC7" w14:textId="77777777" w:rsidR="002001B9" w:rsidRPr="007519A3" w:rsidRDefault="00587F19" w:rsidP="002001B9">
      <w:pPr>
        <w:pStyle w:val="AnnexNo"/>
      </w:pPr>
      <w:r>
        <w:lastRenderedPageBreak/>
        <w:t>ATTACHMENT</w:t>
      </w:r>
    </w:p>
    <w:p w14:paraId="5ECB1D4B" w14:textId="77777777" w:rsidR="002001B9" w:rsidRPr="007519A3" w:rsidRDefault="002001B9" w:rsidP="002001B9">
      <w:pPr>
        <w:pStyle w:val="Source"/>
        <w:rPr>
          <w:lang w:eastAsia="zh-CN"/>
        </w:rPr>
      </w:pPr>
      <w:r>
        <w:t>Working Party 7</w:t>
      </w:r>
      <w:r w:rsidRPr="007519A3">
        <w:t>D</w:t>
      </w:r>
    </w:p>
    <w:p w14:paraId="312FC1E1" w14:textId="644E51F0" w:rsidR="002001B9" w:rsidRPr="007519A3" w:rsidRDefault="002001B9" w:rsidP="002001B9">
      <w:pPr>
        <w:pStyle w:val="Title1"/>
        <w:rPr>
          <w:lang w:eastAsia="zh-CN"/>
        </w:rPr>
      </w:pPr>
      <w:r w:rsidRPr="007519A3">
        <w:t>LIAIS</w:t>
      </w:r>
      <w:r>
        <w:t>ON STATEMENT TO WORKING PART</w:t>
      </w:r>
      <w:r w:rsidR="00F3086E">
        <w:t xml:space="preserve">IES </w:t>
      </w:r>
      <w:r w:rsidR="00163CD4">
        <w:t>3J and 3M</w:t>
      </w:r>
      <w:r w:rsidR="00E40BF0">
        <w:t xml:space="preserve"> </w:t>
      </w:r>
      <w:r w:rsidR="00E40BF0" w:rsidRPr="00E40BF0">
        <w:rPr>
          <w:bCs/>
          <w:szCs w:val="24"/>
        </w:rPr>
        <w:t>(Copied to Working Parties 4A, 4C, 5A, 5B, and 5C for information)</w:t>
      </w:r>
    </w:p>
    <w:p w14:paraId="102DA357" w14:textId="7899ABBA" w:rsidR="002001B9" w:rsidRPr="007519A3" w:rsidRDefault="00AA2D9C" w:rsidP="002001B9">
      <w:pPr>
        <w:pStyle w:val="Title4"/>
        <w:rPr>
          <w:lang w:eastAsia="zh-CN"/>
        </w:rPr>
      </w:pPr>
      <w:r>
        <w:rPr>
          <w:lang w:eastAsia="zh-CN"/>
        </w:rPr>
        <w:t>WRC-2</w:t>
      </w:r>
      <w:r w:rsidR="00F3086E">
        <w:rPr>
          <w:lang w:eastAsia="zh-CN"/>
        </w:rPr>
        <w:t>7</w:t>
      </w:r>
      <w:r>
        <w:rPr>
          <w:lang w:eastAsia="zh-CN"/>
        </w:rPr>
        <w:t xml:space="preserve"> Agenda Item </w:t>
      </w:r>
      <w:r w:rsidR="00822EE2">
        <w:rPr>
          <w:lang w:eastAsia="zh-CN"/>
        </w:rPr>
        <w:t>1.18</w:t>
      </w:r>
    </w:p>
    <w:p w14:paraId="238FAD36" w14:textId="0F5454AB" w:rsidR="00603A18" w:rsidRDefault="00603A18" w:rsidP="00603A18">
      <w:pPr>
        <w:jc w:val="both"/>
      </w:pPr>
      <w:r>
        <w:t xml:space="preserve">Resolution </w:t>
      </w:r>
      <w:r w:rsidR="00E40BF0">
        <w:rPr>
          <w:b/>
          <w:bCs/>
        </w:rPr>
        <w:t>712</w:t>
      </w:r>
      <w:r w:rsidRPr="009314C3">
        <w:rPr>
          <w:b/>
          <w:bCs/>
        </w:rPr>
        <w:t xml:space="preserve"> (WRC-23)</w:t>
      </w:r>
      <w:r>
        <w:t xml:space="preserve"> calls for studies of impacts to radio astronomy service (RAS) systems as follows:</w:t>
      </w:r>
    </w:p>
    <w:p w14:paraId="59F4A8E3" w14:textId="77777777" w:rsidR="00603A18" w:rsidRDefault="00603A18" w:rsidP="00603A18">
      <w:pPr>
        <w:jc w:val="both"/>
      </w:pPr>
    </w:p>
    <w:p w14:paraId="19FFF61E" w14:textId="79F428BC" w:rsidR="00603A18" w:rsidRPr="00A40B1E" w:rsidRDefault="00603A18" w:rsidP="00603A18">
      <w:pPr>
        <w:pStyle w:val="Tabletext"/>
        <w:ind w:left="284"/>
        <w:rPr>
          <w:sz w:val="24"/>
          <w:szCs w:val="24"/>
        </w:rPr>
      </w:pPr>
      <w:r w:rsidRPr="00A40B1E">
        <w:rPr>
          <w:sz w:val="24"/>
          <w:szCs w:val="24"/>
        </w:rPr>
        <w:t xml:space="preserve"> 2</w:t>
      </w:r>
      <w:r w:rsidRPr="00A40B1E">
        <w:rPr>
          <w:sz w:val="24"/>
          <w:szCs w:val="24"/>
        </w:rPr>
        <w:tab/>
        <w:t xml:space="preserve">compatibility studies between the RAS and the active satellite services in certain adjacent and nearby frequency bands listed in Table 2 below with a view to setting the relevant threshold levels for unwanted emissions from any </w:t>
      </w:r>
      <w:r w:rsidR="00A87D95">
        <w:rPr>
          <w:sz w:val="24"/>
          <w:szCs w:val="24"/>
        </w:rPr>
        <w:t>geostationary orbit (</w:t>
      </w:r>
      <w:r w:rsidRPr="00A40B1E">
        <w:rPr>
          <w:sz w:val="24"/>
          <w:szCs w:val="24"/>
        </w:rPr>
        <w:t>GSO</w:t>
      </w:r>
      <w:r w:rsidR="00A87D95">
        <w:rPr>
          <w:sz w:val="24"/>
          <w:szCs w:val="24"/>
        </w:rPr>
        <w:t>)</w:t>
      </w:r>
      <w:r w:rsidRPr="00A40B1E">
        <w:rPr>
          <w:sz w:val="24"/>
          <w:szCs w:val="24"/>
        </w:rPr>
        <w:t xml:space="preserve"> and non-GSO space stations</w:t>
      </w:r>
      <w:r w:rsidR="00A87D95">
        <w:rPr>
          <w:sz w:val="24"/>
          <w:szCs w:val="24"/>
        </w:rPr>
        <w:t>,</w:t>
      </w:r>
      <w:r w:rsidRPr="00A40B1E">
        <w:rPr>
          <w:sz w:val="24"/>
          <w:szCs w:val="24"/>
        </w:rPr>
        <w:t xml:space="preserve"> and revising and updating Resolution </w:t>
      </w:r>
      <w:r w:rsidRPr="00A40B1E">
        <w:rPr>
          <w:b/>
          <w:sz w:val="24"/>
          <w:szCs w:val="24"/>
        </w:rPr>
        <w:t>739 (Rev.WRC</w:t>
      </w:r>
      <w:r w:rsidRPr="00A40B1E">
        <w:rPr>
          <w:b/>
          <w:sz w:val="24"/>
          <w:szCs w:val="24"/>
        </w:rPr>
        <w:noBreakHyphen/>
        <w:t>19)</w:t>
      </w:r>
      <w:r w:rsidRPr="00A40B1E">
        <w:rPr>
          <w:sz w:val="24"/>
          <w:szCs w:val="24"/>
        </w:rPr>
        <w:t xml:space="preserve"> accordingly: </w:t>
      </w:r>
    </w:p>
    <w:p w14:paraId="0B9194B9" w14:textId="77777777" w:rsidR="00603A18" w:rsidRPr="00A40B1E" w:rsidRDefault="00603A18" w:rsidP="00603A18">
      <w:pPr>
        <w:pStyle w:val="TableNo"/>
        <w:keepNext w:val="0"/>
        <w:rPr>
          <w:sz w:val="24"/>
          <w:szCs w:val="24"/>
        </w:rPr>
      </w:pPr>
      <w:r w:rsidRPr="00A40B1E">
        <w:rPr>
          <w:sz w:val="24"/>
          <w:szCs w:val="24"/>
        </w:rPr>
        <w:t>Table 2</w:t>
      </w:r>
    </w:p>
    <w:p w14:paraId="6B033D0B" w14:textId="77777777" w:rsidR="00603A18" w:rsidRPr="00A40B1E" w:rsidRDefault="00603A18" w:rsidP="00603A18">
      <w:pPr>
        <w:pStyle w:val="Tabletitle"/>
        <w:keepNext w:val="0"/>
        <w:keepLines w:val="0"/>
        <w:rPr>
          <w:rFonts w:ascii="Times New Roman" w:hAnsi="Times New Roman"/>
          <w:sz w:val="24"/>
          <w:szCs w:val="24"/>
        </w:rPr>
      </w:pPr>
      <w:r w:rsidRPr="00A40B1E">
        <w:rPr>
          <w:rFonts w:ascii="Times New Roman" w:hAnsi="Times New Roman"/>
          <w:sz w:val="24"/>
          <w:szCs w:val="24"/>
        </w:rPr>
        <w:t>RAS frequency bands to be studied and corresponding active services to be included</w:t>
      </w: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121"/>
        <w:gridCol w:w="4393"/>
      </w:tblGrid>
      <w:tr w:rsidR="00603A18" w:rsidRPr="00A40B1E" w14:paraId="4FD99037" w14:textId="77777777" w:rsidTr="00DC7686">
        <w:trPr>
          <w:trHeight w:val="276"/>
          <w:jc w:val="center"/>
        </w:trPr>
        <w:tc>
          <w:tcPr>
            <w:tcW w:w="1351" w:type="pct"/>
          </w:tcPr>
          <w:p w14:paraId="7649C5E8" w14:textId="725D8946" w:rsidR="00603A18" w:rsidRPr="00A40B1E" w:rsidRDefault="00603A18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C47C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 xml:space="preserve"> frequency band</w:t>
            </w:r>
          </w:p>
        </w:tc>
        <w:tc>
          <w:tcPr>
            <w:tcW w:w="1188" w:type="pct"/>
          </w:tcPr>
          <w:p w14:paraId="073A3950" w14:textId="77777777" w:rsidR="00603A18" w:rsidRPr="00A40B1E" w:rsidRDefault="00603A18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>Active satellite service frequency band</w:t>
            </w:r>
          </w:p>
        </w:tc>
        <w:tc>
          <w:tcPr>
            <w:tcW w:w="2461" w:type="pct"/>
          </w:tcPr>
          <w:p w14:paraId="5FB5786B" w14:textId="77777777" w:rsidR="00603A18" w:rsidRPr="00A40B1E" w:rsidRDefault="00603A18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 xml:space="preserve">Active satellite service </w:t>
            </w:r>
            <w:r w:rsidRPr="00A40B1E">
              <w:rPr>
                <w:rFonts w:ascii="Times New Roman" w:hAnsi="Times New Roman" w:cs="Times New Roman"/>
                <w:sz w:val="24"/>
                <w:szCs w:val="24"/>
              </w:rPr>
              <w:br/>
              <w:t>(space-to-Earth)</w:t>
            </w:r>
          </w:p>
        </w:tc>
      </w:tr>
      <w:tr w:rsidR="00603A18" w:rsidRPr="00A40B1E" w14:paraId="01522A31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687E64AC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76-81 GHz</w:t>
            </w:r>
          </w:p>
        </w:tc>
        <w:tc>
          <w:tcPr>
            <w:tcW w:w="1188" w:type="pct"/>
            <w:shd w:val="clear" w:color="auto" w:fill="auto"/>
          </w:tcPr>
          <w:p w14:paraId="53E8FA64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71-76 GHz</w:t>
            </w:r>
          </w:p>
        </w:tc>
        <w:tc>
          <w:tcPr>
            <w:tcW w:w="2461" w:type="pct"/>
            <w:shd w:val="clear" w:color="auto" w:fill="auto"/>
          </w:tcPr>
          <w:p w14:paraId="2BDABB5A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Fixed-satellite service (FSS), mobile-satellite service (MSS), broadcasting-satellite service (BSS)</w:t>
            </w:r>
          </w:p>
        </w:tc>
      </w:tr>
      <w:tr w:rsidR="00603A18" w:rsidRPr="00A40B1E" w14:paraId="2A7DED14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482939A5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130-134 GHz</w:t>
            </w:r>
          </w:p>
        </w:tc>
        <w:tc>
          <w:tcPr>
            <w:tcW w:w="1188" w:type="pct"/>
            <w:shd w:val="clear" w:color="auto" w:fill="auto"/>
          </w:tcPr>
          <w:p w14:paraId="70955059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123-130 GHz</w:t>
            </w:r>
          </w:p>
        </w:tc>
        <w:tc>
          <w:tcPr>
            <w:tcW w:w="2461" w:type="pct"/>
            <w:shd w:val="clear" w:color="auto" w:fill="auto"/>
          </w:tcPr>
          <w:p w14:paraId="2B3850BB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FSS, MSS, radionavigation-satellite service (RNSS)</w:t>
            </w:r>
          </w:p>
        </w:tc>
      </w:tr>
      <w:tr w:rsidR="00603A18" w:rsidRPr="00A40B1E" w14:paraId="79BF700F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3BFCD542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164-167 GHz</w:t>
            </w:r>
          </w:p>
        </w:tc>
        <w:tc>
          <w:tcPr>
            <w:tcW w:w="1188" w:type="pct"/>
            <w:shd w:val="clear" w:color="auto" w:fill="auto"/>
          </w:tcPr>
          <w:p w14:paraId="6D8E1945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167-174.5 GHz</w:t>
            </w:r>
          </w:p>
        </w:tc>
        <w:tc>
          <w:tcPr>
            <w:tcW w:w="2461" w:type="pct"/>
            <w:shd w:val="clear" w:color="auto" w:fill="auto"/>
          </w:tcPr>
          <w:p w14:paraId="7F6C532A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</w:t>
            </w:r>
          </w:p>
        </w:tc>
      </w:tr>
      <w:tr w:rsidR="00603A18" w:rsidRPr="00A40B1E" w14:paraId="43E60952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403AEEC1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226-231.5 GHz</w:t>
            </w:r>
          </w:p>
        </w:tc>
        <w:tc>
          <w:tcPr>
            <w:tcW w:w="1188" w:type="pct"/>
            <w:shd w:val="clear" w:color="auto" w:fill="auto"/>
          </w:tcPr>
          <w:p w14:paraId="2FE62CF8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232-235 GHz</w:t>
            </w:r>
          </w:p>
        </w:tc>
        <w:tc>
          <w:tcPr>
            <w:tcW w:w="2461" w:type="pct"/>
            <w:shd w:val="clear" w:color="auto" w:fill="auto"/>
          </w:tcPr>
          <w:p w14:paraId="2C57EB2E" w14:textId="77777777" w:rsidR="00603A18" w:rsidRPr="00A40B1E" w:rsidRDefault="00603A18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</w:t>
            </w:r>
          </w:p>
        </w:tc>
      </w:tr>
    </w:tbl>
    <w:p w14:paraId="52326D74" w14:textId="5FA91ADC" w:rsidR="00F50C99" w:rsidRDefault="00603A18" w:rsidP="00603A18">
      <w:pPr>
        <w:jc w:val="both"/>
      </w:pPr>
      <w:r>
        <w:t xml:space="preserve"> </w:t>
      </w:r>
    </w:p>
    <w:p w14:paraId="67FD9D05" w14:textId="0B33C6E0" w:rsidR="005A552E" w:rsidRDefault="00F50C99" w:rsidP="00F82CF3">
      <w:pPr>
        <w:jc w:val="both"/>
      </w:pPr>
      <w:r>
        <w:t xml:space="preserve">As the responsible group for WRC-27 Agenda Item </w:t>
      </w:r>
      <w:r w:rsidR="00822EE2">
        <w:t>1.18</w:t>
      </w:r>
      <w:r>
        <w:t>, Working Party</w:t>
      </w:r>
      <w:r w:rsidR="009A2C2C">
        <w:t xml:space="preserve"> (WP)</w:t>
      </w:r>
      <w:r>
        <w:t xml:space="preserve"> 7D </w:t>
      </w:r>
      <w:r w:rsidR="007553E7">
        <w:t xml:space="preserve">invites WP </w:t>
      </w:r>
      <w:r w:rsidR="00163CD4">
        <w:t xml:space="preserve">3J </w:t>
      </w:r>
      <w:r w:rsidR="007553E7">
        <w:t xml:space="preserve">and WP </w:t>
      </w:r>
      <w:r w:rsidR="00163CD4">
        <w:t>3M</w:t>
      </w:r>
      <w:r w:rsidR="007553E7">
        <w:t xml:space="preserve"> to </w:t>
      </w:r>
      <w:r w:rsidR="005A552E">
        <w:t>provide</w:t>
      </w:r>
      <w:r w:rsidR="001F48BC">
        <w:t xml:space="preserve"> </w:t>
      </w:r>
      <w:r w:rsidR="00163CD4">
        <w:t>propagation references and information</w:t>
      </w:r>
      <w:r w:rsidR="005A552E">
        <w:t xml:space="preserve"> relevant to the conduct of these studies.</w:t>
      </w:r>
    </w:p>
    <w:p w14:paraId="5A8FCFE2" w14:textId="5C61297C" w:rsidR="00CB203E" w:rsidRDefault="0002504A" w:rsidP="007218EC">
      <w:pPr>
        <w:jc w:val="both"/>
      </w:pPr>
      <w:r>
        <w:t>WP</w:t>
      </w:r>
      <w:r w:rsidR="00573ED8">
        <w:t xml:space="preserve"> </w:t>
      </w:r>
      <w:r>
        <w:t xml:space="preserve">7D also notes that </w:t>
      </w:r>
      <w:r w:rsidR="0017410B">
        <w:t>CPM 27-1</w:t>
      </w:r>
      <w:r w:rsidR="00D25E1A">
        <w:t xml:space="preserve"> </w:t>
      </w:r>
      <w:r w:rsidR="007218EC">
        <w:t>id</w:t>
      </w:r>
      <w:r w:rsidR="0017410B">
        <w:t>entified</w:t>
      </w:r>
      <w:r w:rsidR="007218EC">
        <w:t xml:space="preserve"> th</w:t>
      </w:r>
      <w:r w:rsidR="0017410B">
        <w:t>e need to extend the applicability of such propagation information through the indicated frequency bands (up to 235 GHz).</w:t>
      </w:r>
    </w:p>
    <w:p w14:paraId="2B9DB274" w14:textId="77777777" w:rsidR="00063C41" w:rsidRPr="00996C52" w:rsidRDefault="00063C41" w:rsidP="007218EC">
      <w:pPr>
        <w:jc w:val="both"/>
      </w:pPr>
    </w:p>
    <w:p w14:paraId="5035A527" w14:textId="128F4D63" w:rsidR="002001B9" w:rsidRPr="007519A3" w:rsidRDefault="00063C41" w:rsidP="00063C41">
      <w:pPr>
        <w:spacing w:after="240"/>
        <w:ind w:left="90"/>
      </w:pPr>
      <w:r w:rsidRPr="00754908">
        <w:rPr>
          <w:b/>
          <w:bCs/>
        </w:rPr>
        <w:t>Deadline</w:t>
      </w:r>
      <w:r w:rsidRPr="00DC5BEF">
        <w:t>: 21 December 2024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001B9" w:rsidRPr="007519A3" w14:paraId="7C9DB207" w14:textId="77777777" w:rsidTr="00AD5587">
        <w:tc>
          <w:tcPr>
            <w:tcW w:w="4814" w:type="dxa"/>
          </w:tcPr>
          <w:p w14:paraId="5928C6CF" w14:textId="77777777" w:rsidR="00C92281" w:rsidRDefault="002001B9" w:rsidP="00C92281">
            <w:pPr>
              <w:spacing w:after="120"/>
              <w:ind w:left="975" w:hanging="975"/>
            </w:pPr>
            <w:r w:rsidRPr="007519A3">
              <w:rPr>
                <w:b/>
              </w:rPr>
              <w:t>Status:</w:t>
            </w:r>
            <w:r w:rsidRPr="007519A3">
              <w:rPr>
                <w:b/>
              </w:rPr>
              <w:tab/>
            </w:r>
            <w:r w:rsidR="00C92281">
              <w:t>Working Parties 3J and 3M , for action</w:t>
            </w:r>
          </w:p>
          <w:p w14:paraId="0C5FD270" w14:textId="2C34944A" w:rsidR="00C92281" w:rsidRDefault="00C92281" w:rsidP="00C92281">
            <w:pPr>
              <w:tabs>
                <w:tab w:val="clear" w:pos="1134"/>
                <w:tab w:val="left" w:pos="1965"/>
              </w:tabs>
              <w:spacing w:after="120"/>
              <w:ind w:left="975"/>
            </w:pPr>
            <w:r>
              <w:rPr>
                <w:bCs/>
                <w:szCs w:val="24"/>
              </w:rPr>
              <w:lastRenderedPageBreak/>
              <w:t xml:space="preserve">Working Parties </w:t>
            </w:r>
            <w:r w:rsidRPr="00E40BF0">
              <w:rPr>
                <w:bCs/>
                <w:szCs w:val="24"/>
              </w:rPr>
              <w:t>4A, 4C, 5A, 5B, and 5C</w:t>
            </w:r>
            <w:r>
              <w:rPr>
                <w:bCs/>
                <w:szCs w:val="24"/>
              </w:rPr>
              <w:t>,</w:t>
            </w:r>
            <w:r w:rsidRPr="00AA7400">
              <w:rPr>
                <w:bCs/>
                <w:szCs w:val="24"/>
              </w:rPr>
              <w:t xml:space="preserve"> for information</w:t>
            </w:r>
          </w:p>
          <w:p w14:paraId="350D9645" w14:textId="645B0C8C" w:rsidR="002001B9" w:rsidRPr="007519A3" w:rsidRDefault="002001B9" w:rsidP="00AD5587">
            <w:pPr>
              <w:spacing w:after="120"/>
            </w:pPr>
          </w:p>
        </w:tc>
        <w:tc>
          <w:tcPr>
            <w:tcW w:w="4815" w:type="dxa"/>
          </w:tcPr>
          <w:p w14:paraId="654AAB62" w14:textId="77777777" w:rsidR="002001B9" w:rsidRPr="007519A3" w:rsidRDefault="002001B9" w:rsidP="00AD5587">
            <w:pPr>
              <w:spacing w:after="120"/>
            </w:pPr>
          </w:p>
        </w:tc>
      </w:tr>
      <w:tr w:rsidR="002001B9" w:rsidRPr="007519A3" w14:paraId="382AA781" w14:textId="77777777" w:rsidTr="00AD5587">
        <w:tc>
          <w:tcPr>
            <w:tcW w:w="4814" w:type="dxa"/>
          </w:tcPr>
          <w:p w14:paraId="48C3B82B" w14:textId="77777777" w:rsidR="002001B9" w:rsidRPr="007519A3" w:rsidRDefault="002001B9" w:rsidP="00AD5587">
            <w:pPr>
              <w:rPr>
                <w:bCs/>
              </w:rPr>
            </w:pPr>
            <w:r w:rsidRPr="007519A3">
              <w:rPr>
                <w:b/>
              </w:rPr>
              <w:t>Contact:</w:t>
            </w:r>
            <w:r w:rsidRPr="007519A3">
              <w:rPr>
                <w:bCs/>
              </w:rPr>
              <w:tab/>
            </w:r>
            <w:r w:rsidR="00D448EE">
              <w:rPr>
                <w:bCs/>
              </w:rPr>
              <w:t>[Name]</w:t>
            </w:r>
          </w:p>
        </w:tc>
        <w:tc>
          <w:tcPr>
            <w:tcW w:w="4815" w:type="dxa"/>
          </w:tcPr>
          <w:p w14:paraId="177D2CC1" w14:textId="77777777" w:rsidR="002001B9" w:rsidRPr="007519A3" w:rsidRDefault="002001B9" w:rsidP="00AD5587">
            <w:r w:rsidRPr="007519A3">
              <w:rPr>
                <w:b/>
              </w:rPr>
              <w:t>E-mail:</w:t>
            </w:r>
            <w:r w:rsidRPr="007519A3">
              <w:t xml:space="preserve"> </w:t>
            </w:r>
            <w:r w:rsidRPr="007519A3">
              <w:tab/>
            </w:r>
            <w:r w:rsidR="00D448EE">
              <w:t>[Contact]</w:t>
            </w:r>
          </w:p>
        </w:tc>
      </w:tr>
    </w:tbl>
    <w:p w14:paraId="5768CCF7" w14:textId="77777777" w:rsidR="002001B9" w:rsidRPr="007519A3" w:rsidRDefault="002001B9" w:rsidP="00C92281">
      <w:pPr>
        <w:jc w:val="right"/>
        <w:rPr>
          <w:b/>
        </w:rPr>
      </w:pPr>
    </w:p>
    <w:p w14:paraId="6A8BF60C" w14:textId="77777777" w:rsidR="002001B9" w:rsidRPr="007519A3" w:rsidRDefault="002001B9" w:rsidP="002001B9">
      <w:pPr>
        <w:pStyle w:val="Reasons"/>
      </w:pPr>
    </w:p>
    <w:p w14:paraId="166B0DCB" w14:textId="77777777" w:rsidR="002001B9" w:rsidRPr="007519A3" w:rsidRDefault="002001B9" w:rsidP="002001B9">
      <w:pPr>
        <w:jc w:val="center"/>
      </w:pPr>
      <w:r w:rsidRPr="007519A3">
        <w:t>______________</w:t>
      </w:r>
    </w:p>
    <w:p w14:paraId="23FCD9A6" w14:textId="77777777" w:rsidR="002F1F4E" w:rsidRDefault="002F1F4E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2F1F4E" w:rsidSect="000861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5BE9" w14:textId="77777777" w:rsidR="00086190" w:rsidRDefault="00086190">
      <w:r>
        <w:separator/>
      </w:r>
    </w:p>
  </w:endnote>
  <w:endnote w:type="continuationSeparator" w:id="0">
    <w:p w14:paraId="7F5C4173" w14:textId="77777777" w:rsidR="00086190" w:rsidRDefault="00086190">
      <w:r>
        <w:continuationSeparator/>
      </w:r>
    </w:p>
  </w:endnote>
  <w:endnote w:type="continuationNotice" w:id="1">
    <w:p w14:paraId="09CF6437" w14:textId="77777777" w:rsidR="00086190" w:rsidRDefault="0008619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4FA" w14:textId="77777777" w:rsidR="00DA2194" w:rsidRDefault="00DA2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2F22" w14:textId="0D1BCFAD" w:rsidR="00DA2194" w:rsidRDefault="00DA2194" w:rsidP="00175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7A80" w14:textId="7457A8A2" w:rsidR="00DA2194" w:rsidRDefault="00DA2194" w:rsidP="001756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5173" w14:textId="77777777" w:rsidR="00DA2194" w:rsidRDefault="00DA219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D07" w14:textId="52FED21A" w:rsidR="00DA2194" w:rsidRDefault="00DA2194" w:rsidP="001756C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BBA" w14:textId="7B005FBE" w:rsidR="00DA2194" w:rsidRDefault="00DA2194" w:rsidP="0017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6F02" w14:textId="77777777" w:rsidR="00086190" w:rsidRDefault="00086190">
      <w:r>
        <w:t>____________________</w:t>
      </w:r>
    </w:p>
  </w:footnote>
  <w:footnote w:type="continuationSeparator" w:id="0">
    <w:p w14:paraId="6FC94625" w14:textId="77777777" w:rsidR="00086190" w:rsidRDefault="00086190">
      <w:r>
        <w:continuationSeparator/>
      </w:r>
    </w:p>
  </w:footnote>
  <w:footnote w:type="continuationNotice" w:id="1">
    <w:p w14:paraId="4A0337A3" w14:textId="77777777" w:rsidR="00086190" w:rsidRDefault="0008619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D36E" w14:textId="77777777" w:rsidR="00DA2194" w:rsidRDefault="00DA2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A299" w14:textId="15BA1370" w:rsidR="00DA2194" w:rsidRDefault="00DA2194" w:rsidP="00175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613" w14:textId="2093F129" w:rsidR="001213E1" w:rsidRPr="00D175B3" w:rsidRDefault="001213E1" w:rsidP="001213E1">
    <w:pPr>
      <w:pStyle w:val="Header"/>
    </w:pPr>
    <w:r>
      <w:rPr>
        <w:rFonts w:ascii="Open Sans" w:hAnsi="Open Sans" w:cs="Open Sans"/>
        <w:color w:val="212529"/>
        <w:sz w:val="21"/>
        <w:szCs w:val="21"/>
        <w:shd w:val="clear" w:color="auto" w:fill="FFFFFF"/>
      </w:rPr>
      <w:t>THIS DRAFT DOCUMENT IS NOT NECESSARILY A U.S. POSITION AND IS SUBJECT TO CHANGE.</w:t>
    </w:r>
  </w:p>
  <w:p w14:paraId="3A29325E" w14:textId="77777777" w:rsidR="001213E1" w:rsidRDefault="001213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65C3" w14:textId="77777777" w:rsidR="00DA2194" w:rsidRDefault="00DA21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586" w14:textId="24231708" w:rsidR="00DA2194" w:rsidRDefault="00DA2194" w:rsidP="001756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45BE" w14:textId="0D3E882D" w:rsidR="001213E1" w:rsidRDefault="001213E1" w:rsidP="0017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E6"/>
    <w:multiLevelType w:val="multilevel"/>
    <w:tmpl w:val="AEC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35A85"/>
    <w:multiLevelType w:val="hybridMultilevel"/>
    <w:tmpl w:val="F9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65"/>
    <w:multiLevelType w:val="hybridMultilevel"/>
    <w:tmpl w:val="BBEE13F2"/>
    <w:lvl w:ilvl="0" w:tplc="7668CE58">
      <w:numFmt w:val="bullet"/>
      <w:lvlText w:val="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911341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FBE"/>
    <w:multiLevelType w:val="hybridMultilevel"/>
    <w:tmpl w:val="711A592A"/>
    <w:lvl w:ilvl="0" w:tplc="E2B03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536E9"/>
    <w:multiLevelType w:val="multilevel"/>
    <w:tmpl w:val="695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3108FE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EA"/>
    <w:multiLevelType w:val="hybridMultilevel"/>
    <w:tmpl w:val="687A8012"/>
    <w:lvl w:ilvl="0" w:tplc="B176822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22A"/>
    <w:multiLevelType w:val="hybridMultilevel"/>
    <w:tmpl w:val="83A25414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62A9B"/>
    <w:multiLevelType w:val="hybridMultilevel"/>
    <w:tmpl w:val="760C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5D5"/>
    <w:multiLevelType w:val="hybridMultilevel"/>
    <w:tmpl w:val="99806002"/>
    <w:lvl w:ilvl="0" w:tplc="E3AE3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4E4"/>
    <w:multiLevelType w:val="hybridMultilevel"/>
    <w:tmpl w:val="77FA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421"/>
    <w:multiLevelType w:val="hybridMultilevel"/>
    <w:tmpl w:val="A1329B24"/>
    <w:lvl w:ilvl="0" w:tplc="A4283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ED5"/>
    <w:multiLevelType w:val="hybridMultilevel"/>
    <w:tmpl w:val="62A497C0"/>
    <w:lvl w:ilvl="0" w:tplc="324043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D1F9E"/>
    <w:multiLevelType w:val="hybridMultilevel"/>
    <w:tmpl w:val="EAC4FAF0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2718A"/>
    <w:multiLevelType w:val="hybridMultilevel"/>
    <w:tmpl w:val="1E8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2A19"/>
    <w:multiLevelType w:val="multilevel"/>
    <w:tmpl w:val="F680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BA365F"/>
    <w:multiLevelType w:val="hybridMultilevel"/>
    <w:tmpl w:val="123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0F4D"/>
    <w:multiLevelType w:val="hybridMultilevel"/>
    <w:tmpl w:val="D7AA20C6"/>
    <w:lvl w:ilvl="0" w:tplc="656C4EF8">
      <w:start w:val="1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C2F4C"/>
    <w:multiLevelType w:val="hybridMultilevel"/>
    <w:tmpl w:val="6172CD6A"/>
    <w:lvl w:ilvl="0" w:tplc="711EF4E4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DB06B4"/>
    <w:multiLevelType w:val="hybridMultilevel"/>
    <w:tmpl w:val="A4143E28"/>
    <w:lvl w:ilvl="0" w:tplc="E842D5D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25F3"/>
    <w:multiLevelType w:val="hybridMultilevel"/>
    <w:tmpl w:val="0E342B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736C"/>
    <w:multiLevelType w:val="hybridMultilevel"/>
    <w:tmpl w:val="A54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72F"/>
    <w:multiLevelType w:val="hybridMultilevel"/>
    <w:tmpl w:val="19B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45E"/>
    <w:multiLevelType w:val="hybridMultilevel"/>
    <w:tmpl w:val="1F0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31F72"/>
    <w:multiLevelType w:val="hybridMultilevel"/>
    <w:tmpl w:val="0FE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B0952"/>
    <w:multiLevelType w:val="hybridMultilevel"/>
    <w:tmpl w:val="AAE23924"/>
    <w:lvl w:ilvl="0" w:tplc="E2B0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034E"/>
    <w:multiLevelType w:val="hybridMultilevel"/>
    <w:tmpl w:val="101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71AE"/>
    <w:multiLevelType w:val="hybridMultilevel"/>
    <w:tmpl w:val="D68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67675"/>
    <w:multiLevelType w:val="hybridMultilevel"/>
    <w:tmpl w:val="00DEAF7C"/>
    <w:lvl w:ilvl="0" w:tplc="DC869CB2">
      <w:start w:val="2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74AD"/>
    <w:multiLevelType w:val="hybridMultilevel"/>
    <w:tmpl w:val="0FA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D57"/>
    <w:multiLevelType w:val="hybridMultilevel"/>
    <w:tmpl w:val="47F8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4578"/>
    <w:multiLevelType w:val="hybridMultilevel"/>
    <w:tmpl w:val="674067CE"/>
    <w:lvl w:ilvl="0" w:tplc="4140A3E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99667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628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211872">
    <w:abstractNumId w:val="19"/>
  </w:num>
  <w:num w:numId="5" w16cid:durableId="89811576">
    <w:abstractNumId w:val="7"/>
  </w:num>
  <w:num w:numId="6" w16cid:durableId="927932899">
    <w:abstractNumId w:val="10"/>
  </w:num>
  <w:num w:numId="7" w16cid:durableId="1716999330">
    <w:abstractNumId w:val="12"/>
  </w:num>
  <w:num w:numId="8" w16cid:durableId="725178199">
    <w:abstractNumId w:val="2"/>
  </w:num>
  <w:num w:numId="9" w16cid:durableId="1932472832">
    <w:abstractNumId w:val="18"/>
  </w:num>
  <w:num w:numId="10" w16cid:durableId="2110468142">
    <w:abstractNumId w:val="13"/>
  </w:num>
  <w:num w:numId="11" w16cid:durableId="48044420">
    <w:abstractNumId w:val="22"/>
  </w:num>
  <w:num w:numId="12" w16cid:durableId="549656584">
    <w:abstractNumId w:val="27"/>
  </w:num>
  <w:num w:numId="13" w16cid:durableId="1886216438">
    <w:abstractNumId w:val="31"/>
  </w:num>
  <w:num w:numId="14" w16cid:durableId="196705462">
    <w:abstractNumId w:val="16"/>
  </w:num>
  <w:num w:numId="15" w16cid:durableId="104085670">
    <w:abstractNumId w:val="25"/>
  </w:num>
  <w:num w:numId="16" w16cid:durableId="897474315">
    <w:abstractNumId w:val="24"/>
  </w:num>
  <w:num w:numId="17" w16cid:durableId="306057140">
    <w:abstractNumId w:val="23"/>
  </w:num>
  <w:num w:numId="18" w16cid:durableId="1052315115">
    <w:abstractNumId w:val="28"/>
  </w:num>
  <w:num w:numId="19" w16cid:durableId="1404638946">
    <w:abstractNumId w:val="30"/>
  </w:num>
  <w:num w:numId="20" w16cid:durableId="1056900543">
    <w:abstractNumId w:val="1"/>
  </w:num>
  <w:num w:numId="21" w16cid:durableId="1494880040">
    <w:abstractNumId w:val="5"/>
  </w:num>
  <w:num w:numId="22" w16cid:durableId="228999422">
    <w:abstractNumId w:val="9"/>
  </w:num>
  <w:num w:numId="23" w16cid:durableId="1937320557">
    <w:abstractNumId w:val="26"/>
  </w:num>
  <w:num w:numId="24" w16cid:durableId="866604065">
    <w:abstractNumId w:val="4"/>
  </w:num>
  <w:num w:numId="25" w16cid:durableId="1192573258">
    <w:abstractNumId w:val="3"/>
  </w:num>
  <w:num w:numId="26" w16cid:durableId="583076218">
    <w:abstractNumId w:val="17"/>
  </w:num>
  <w:num w:numId="27" w16cid:durableId="1375302849">
    <w:abstractNumId w:val="21"/>
  </w:num>
  <w:num w:numId="28" w16cid:durableId="1670669477">
    <w:abstractNumId w:val="6"/>
  </w:num>
  <w:num w:numId="29" w16cid:durableId="1142767110">
    <w:abstractNumId w:val="11"/>
  </w:num>
  <w:num w:numId="30" w16cid:durableId="1081292023">
    <w:abstractNumId w:val="15"/>
  </w:num>
  <w:num w:numId="31" w16cid:durableId="1387532031">
    <w:abstractNumId w:val="29"/>
  </w:num>
  <w:num w:numId="32" w16cid:durableId="1540628504">
    <w:abstractNumId w:val="0"/>
  </w:num>
  <w:num w:numId="33" w16cid:durableId="122962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4"/>
    <w:rsid w:val="00001DB1"/>
    <w:rsid w:val="000063E0"/>
    <w:rsid w:val="000069D4"/>
    <w:rsid w:val="00011DF8"/>
    <w:rsid w:val="000174AD"/>
    <w:rsid w:val="00017F67"/>
    <w:rsid w:val="00022B81"/>
    <w:rsid w:val="00022C4F"/>
    <w:rsid w:val="0002504A"/>
    <w:rsid w:val="000322F8"/>
    <w:rsid w:val="00033148"/>
    <w:rsid w:val="00043DA8"/>
    <w:rsid w:val="000458A3"/>
    <w:rsid w:val="00047A1D"/>
    <w:rsid w:val="000537D9"/>
    <w:rsid w:val="0005531C"/>
    <w:rsid w:val="000604B9"/>
    <w:rsid w:val="00063C41"/>
    <w:rsid w:val="00066509"/>
    <w:rsid w:val="00073A9A"/>
    <w:rsid w:val="00086190"/>
    <w:rsid w:val="000957AF"/>
    <w:rsid w:val="00095F69"/>
    <w:rsid w:val="000A1F3A"/>
    <w:rsid w:val="000A31E1"/>
    <w:rsid w:val="000A511A"/>
    <w:rsid w:val="000A7D55"/>
    <w:rsid w:val="000C12C8"/>
    <w:rsid w:val="000C14F2"/>
    <w:rsid w:val="000C2E8E"/>
    <w:rsid w:val="000C333E"/>
    <w:rsid w:val="000E0E7C"/>
    <w:rsid w:val="000F1B4B"/>
    <w:rsid w:val="000F74CE"/>
    <w:rsid w:val="00120692"/>
    <w:rsid w:val="001213E1"/>
    <w:rsid w:val="0012744F"/>
    <w:rsid w:val="00131178"/>
    <w:rsid w:val="001466CD"/>
    <w:rsid w:val="00147415"/>
    <w:rsid w:val="001502F7"/>
    <w:rsid w:val="00156F66"/>
    <w:rsid w:val="00163271"/>
    <w:rsid w:val="00163CD4"/>
    <w:rsid w:val="001722F3"/>
    <w:rsid w:val="0017410B"/>
    <w:rsid w:val="001756C8"/>
    <w:rsid w:val="00182528"/>
    <w:rsid w:val="00182C41"/>
    <w:rsid w:val="0018500B"/>
    <w:rsid w:val="00190361"/>
    <w:rsid w:val="00196A19"/>
    <w:rsid w:val="001A0C45"/>
    <w:rsid w:val="001A1089"/>
    <w:rsid w:val="001A651C"/>
    <w:rsid w:val="001C102D"/>
    <w:rsid w:val="001C5325"/>
    <w:rsid w:val="001C77C9"/>
    <w:rsid w:val="001E424F"/>
    <w:rsid w:val="001E752E"/>
    <w:rsid w:val="001F48BC"/>
    <w:rsid w:val="001F6D54"/>
    <w:rsid w:val="002001B9"/>
    <w:rsid w:val="0020277C"/>
    <w:rsid w:val="00202DC1"/>
    <w:rsid w:val="002116EE"/>
    <w:rsid w:val="00213A10"/>
    <w:rsid w:val="002309D8"/>
    <w:rsid w:val="00231BDA"/>
    <w:rsid w:val="00236FB0"/>
    <w:rsid w:val="00254FBC"/>
    <w:rsid w:val="00255DB5"/>
    <w:rsid w:val="00266E64"/>
    <w:rsid w:val="002721F8"/>
    <w:rsid w:val="00274A7B"/>
    <w:rsid w:val="00281361"/>
    <w:rsid w:val="00283273"/>
    <w:rsid w:val="00283748"/>
    <w:rsid w:val="00292A9A"/>
    <w:rsid w:val="00295267"/>
    <w:rsid w:val="002A7FE2"/>
    <w:rsid w:val="002B1E0C"/>
    <w:rsid w:val="002B6B16"/>
    <w:rsid w:val="002C36A9"/>
    <w:rsid w:val="002C3E7A"/>
    <w:rsid w:val="002C4BEA"/>
    <w:rsid w:val="002D0D8E"/>
    <w:rsid w:val="002D0FC0"/>
    <w:rsid w:val="002D3DE5"/>
    <w:rsid w:val="002D4BF0"/>
    <w:rsid w:val="002E1B4F"/>
    <w:rsid w:val="002F0D5E"/>
    <w:rsid w:val="002F1F4E"/>
    <w:rsid w:val="002F2E67"/>
    <w:rsid w:val="002F4800"/>
    <w:rsid w:val="002F782B"/>
    <w:rsid w:val="002F7CB3"/>
    <w:rsid w:val="0030297B"/>
    <w:rsid w:val="00303639"/>
    <w:rsid w:val="003055BE"/>
    <w:rsid w:val="003079B2"/>
    <w:rsid w:val="00315546"/>
    <w:rsid w:val="003225E7"/>
    <w:rsid w:val="0032489D"/>
    <w:rsid w:val="0032492F"/>
    <w:rsid w:val="00326207"/>
    <w:rsid w:val="00330567"/>
    <w:rsid w:val="0034363D"/>
    <w:rsid w:val="00354645"/>
    <w:rsid w:val="00354CE0"/>
    <w:rsid w:val="003636F6"/>
    <w:rsid w:val="003678CC"/>
    <w:rsid w:val="003730B7"/>
    <w:rsid w:val="00374185"/>
    <w:rsid w:val="0037597B"/>
    <w:rsid w:val="00377121"/>
    <w:rsid w:val="003850A3"/>
    <w:rsid w:val="00386A9D"/>
    <w:rsid w:val="00390958"/>
    <w:rsid w:val="00391081"/>
    <w:rsid w:val="00394AD0"/>
    <w:rsid w:val="00396A8C"/>
    <w:rsid w:val="003A0871"/>
    <w:rsid w:val="003A133A"/>
    <w:rsid w:val="003A174E"/>
    <w:rsid w:val="003B2789"/>
    <w:rsid w:val="003C13CE"/>
    <w:rsid w:val="003C697E"/>
    <w:rsid w:val="003E0D4E"/>
    <w:rsid w:val="003E2518"/>
    <w:rsid w:val="003E3B07"/>
    <w:rsid w:val="003E5D3C"/>
    <w:rsid w:val="003E7BD6"/>
    <w:rsid w:val="003E7CEF"/>
    <w:rsid w:val="004065F7"/>
    <w:rsid w:val="00422963"/>
    <w:rsid w:val="00487865"/>
    <w:rsid w:val="00494CE5"/>
    <w:rsid w:val="004A1DA3"/>
    <w:rsid w:val="004A1E67"/>
    <w:rsid w:val="004B1EF7"/>
    <w:rsid w:val="004B3FAD"/>
    <w:rsid w:val="004B7450"/>
    <w:rsid w:val="004B7538"/>
    <w:rsid w:val="004B778A"/>
    <w:rsid w:val="004C0CCA"/>
    <w:rsid w:val="004C5749"/>
    <w:rsid w:val="004D5C56"/>
    <w:rsid w:val="004F3131"/>
    <w:rsid w:val="00501DCA"/>
    <w:rsid w:val="00513A47"/>
    <w:rsid w:val="005164DD"/>
    <w:rsid w:val="0052698A"/>
    <w:rsid w:val="00537C07"/>
    <w:rsid w:val="005408DF"/>
    <w:rsid w:val="00543870"/>
    <w:rsid w:val="005509D6"/>
    <w:rsid w:val="00555D1B"/>
    <w:rsid w:val="0055663D"/>
    <w:rsid w:val="005621CE"/>
    <w:rsid w:val="00567C4F"/>
    <w:rsid w:val="00567F1D"/>
    <w:rsid w:val="00573344"/>
    <w:rsid w:val="00573ED8"/>
    <w:rsid w:val="005825AE"/>
    <w:rsid w:val="00582B6D"/>
    <w:rsid w:val="00582EFD"/>
    <w:rsid w:val="00583F9B"/>
    <w:rsid w:val="00584DA5"/>
    <w:rsid w:val="00587F19"/>
    <w:rsid w:val="005A1F80"/>
    <w:rsid w:val="005A552E"/>
    <w:rsid w:val="005B0D29"/>
    <w:rsid w:val="005B2427"/>
    <w:rsid w:val="005B5018"/>
    <w:rsid w:val="005D67CB"/>
    <w:rsid w:val="005E5A3C"/>
    <w:rsid w:val="005E5C10"/>
    <w:rsid w:val="005F1781"/>
    <w:rsid w:val="005F2C78"/>
    <w:rsid w:val="00603A18"/>
    <w:rsid w:val="00611E0C"/>
    <w:rsid w:val="006144E4"/>
    <w:rsid w:val="006178B8"/>
    <w:rsid w:val="0063500E"/>
    <w:rsid w:val="00650299"/>
    <w:rsid w:val="00650A8F"/>
    <w:rsid w:val="006537D3"/>
    <w:rsid w:val="00655FC5"/>
    <w:rsid w:val="00673642"/>
    <w:rsid w:val="00676A18"/>
    <w:rsid w:val="0069698D"/>
    <w:rsid w:val="006A2C0A"/>
    <w:rsid w:val="006A5F91"/>
    <w:rsid w:val="006B4439"/>
    <w:rsid w:val="006C741C"/>
    <w:rsid w:val="006D4851"/>
    <w:rsid w:val="006F5764"/>
    <w:rsid w:val="00700DDD"/>
    <w:rsid w:val="00702875"/>
    <w:rsid w:val="00716DC3"/>
    <w:rsid w:val="007218EC"/>
    <w:rsid w:val="007267F2"/>
    <w:rsid w:val="0073430E"/>
    <w:rsid w:val="0073654C"/>
    <w:rsid w:val="0075010F"/>
    <w:rsid w:val="00750542"/>
    <w:rsid w:val="00752E5E"/>
    <w:rsid w:val="00754704"/>
    <w:rsid w:val="007553E7"/>
    <w:rsid w:val="00764EC2"/>
    <w:rsid w:val="00770EFB"/>
    <w:rsid w:val="007717E4"/>
    <w:rsid w:val="00790B36"/>
    <w:rsid w:val="007931DE"/>
    <w:rsid w:val="00796560"/>
    <w:rsid w:val="007B4EA3"/>
    <w:rsid w:val="007C77B2"/>
    <w:rsid w:val="007D42B6"/>
    <w:rsid w:val="007D5A50"/>
    <w:rsid w:val="007E6410"/>
    <w:rsid w:val="007F4743"/>
    <w:rsid w:val="00813A6F"/>
    <w:rsid w:val="00814E0A"/>
    <w:rsid w:val="00815B34"/>
    <w:rsid w:val="00815BAB"/>
    <w:rsid w:val="00820B0B"/>
    <w:rsid w:val="00822581"/>
    <w:rsid w:val="00822EE2"/>
    <w:rsid w:val="00826040"/>
    <w:rsid w:val="008309DD"/>
    <w:rsid w:val="0083227A"/>
    <w:rsid w:val="00832E9E"/>
    <w:rsid w:val="0084692B"/>
    <w:rsid w:val="00846BDA"/>
    <w:rsid w:val="00857AD3"/>
    <w:rsid w:val="00866900"/>
    <w:rsid w:val="00870CB4"/>
    <w:rsid w:val="00876A8A"/>
    <w:rsid w:val="00881BA1"/>
    <w:rsid w:val="008B0792"/>
    <w:rsid w:val="008C2302"/>
    <w:rsid w:val="008C26B8"/>
    <w:rsid w:val="008D19FB"/>
    <w:rsid w:val="008D1D92"/>
    <w:rsid w:val="008E4DFF"/>
    <w:rsid w:val="008F205C"/>
    <w:rsid w:val="008F208F"/>
    <w:rsid w:val="00905566"/>
    <w:rsid w:val="0090603B"/>
    <w:rsid w:val="00913FD1"/>
    <w:rsid w:val="00915A1B"/>
    <w:rsid w:val="00917FEB"/>
    <w:rsid w:val="009262FF"/>
    <w:rsid w:val="009314C3"/>
    <w:rsid w:val="00933A22"/>
    <w:rsid w:val="00935360"/>
    <w:rsid w:val="00937217"/>
    <w:rsid w:val="00942560"/>
    <w:rsid w:val="00957145"/>
    <w:rsid w:val="0096063F"/>
    <w:rsid w:val="00961998"/>
    <w:rsid w:val="009741F8"/>
    <w:rsid w:val="009767A1"/>
    <w:rsid w:val="00980A6B"/>
    <w:rsid w:val="00982084"/>
    <w:rsid w:val="00987F67"/>
    <w:rsid w:val="00995154"/>
    <w:rsid w:val="00995963"/>
    <w:rsid w:val="00996C52"/>
    <w:rsid w:val="009A1F24"/>
    <w:rsid w:val="009A271F"/>
    <w:rsid w:val="009A2C2C"/>
    <w:rsid w:val="009B3ACD"/>
    <w:rsid w:val="009B432B"/>
    <w:rsid w:val="009B61EB"/>
    <w:rsid w:val="009C1AC5"/>
    <w:rsid w:val="009C2064"/>
    <w:rsid w:val="009C5C2E"/>
    <w:rsid w:val="009C73B0"/>
    <w:rsid w:val="009D1697"/>
    <w:rsid w:val="009E2A7D"/>
    <w:rsid w:val="009E66B0"/>
    <w:rsid w:val="009F3A46"/>
    <w:rsid w:val="009F51C2"/>
    <w:rsid w:val="009F6520"/>
    <w:rsid w:val="00A014F8"/>
    <w:rsid w:val="00A15A9F"/>
    <w:rsid w:val="00A17A07"/>
    <w:rsid w:val="00A2299F"/>
    <w:rsid w:val="00A37765"/>
    <w:rsid w:val="00A37E62"/>
    <w:rsid w:val="00A405A9"/>
    <w:rsid w:val="00A42B03"/>
    <w:rsid w:val="00A5173C"/>
    <w:rsid w:val="00A6035F"/>
    <w:rsid w:val="00A60679"/>
    <w:rsid w:val="00A61AEF"/>
    <w:rsid w:val="00A62AC1"/>
    <w:rsid w:val="00A85FE8"/>
    <w:rsid w:val="00A87D95"/>
    <w:rsid w:val="00AA2D9C"/>
    <w:rsid w:val="00AA71C8"/>
    <w:rsid w:val="00AC097F"/>
    <w:rsid w:val="00AC7051"/>
    <w:rsid w:val="00AD0BB6"/>
    <w:rsid w:val="00AD2345"/>
    <w:rsid w:val="00AD6176"/>
    <w:rsid w:val="00AE50B2"/>
    <w:rsid w:val="00AE5B92"/>
    <w:rsid w:val="00AF173A"/>
    <w:rsid w:val="00B066A4"/>
    <w:rsid w:val="00B07A13"/>
    <w:rsid w:val="00B10990"/>
    <w:rsid w:val="00B1160A"/>
    <w:rsid w:val="00B22DB9"/>
    <w:rsid w:val="00B24D26"/>
    <w:rsid w:val="00B408A5"/>
    <w:rsid w:val="00B4279B"/>
    <w:rsid w:val="00B453AC"/>
    <w:rsid w:val="00B45FC9"/>
    <w:rsid w:val="00B47F82"/>
    <w:rsid w:val="00B51427"/>
    <w:rsid w:val="00B76F35"/>
    <w:rsid w:val="00B81138"/>
    <w:rsid w:val="00B83EAE"/>
    <w:rsid w:val="00B85369"/>
    <w:rsid w:val="00B95AFF"/>
    <w:rsid w:val="00BA0F9A"/>
    <w:rsid w:val="00BB21C5"/>
    <w:rsid w:val="00BB7E69"/>
    <w:rsid w:val="00BC47CF"/>
    <w:rsid w:val="00BC7CCF"/>
    <w:rsid w:val="00BD2A16"/>
    <w:rsid w:val="00BE2E10"/>
    <w:rsid w:val="00BE470B"/>
    <w:rsid w:val="00BE6024"/>
    <w:rsid w:val="00BE6425"/>
    <w:rsid w:val="00BE671A"/>
    <w:rsid w:val="00BF49DF"/>
    <w:rsid w:val="00BF74F9"/>
    <w:rsid w:val="00C133C1"/>
    <w:rsid w:val="00C163A4"/>
    <w:rsid w:val="00C23C8F"/>
    <w:rsid w:val="00C255D2"/>
    <w:rsid w:val="00C34053"/>
    <w:rsid w:val="00C34D81"/>
    <w:rsid w:val="00C35183"/>
    <w:rsid w:val="00C543C4"/>
    <w:rsid w:val="00C5455F"/>
    <w:rsid w:val="00C569A1"/>
    <w:rsid w:val="00C57A91"/>
    <w:rsid w:val="00C706AF"/>
    <w:rsid w:val="00C839F3"/>
    <w:rsid w:val="00C92281"/>
    <w:rsid w:val="00CB203E"/>
    <w:rsid w:val="00CB7136"/>
    <w:rsid w:val="00CC01C2"/>
    <w:rsid w:val="00CC5064"/>
    <w:rsid w:val="00CD078B"/>
    <w:rsid w:val="00CD32AC"/>
    <w:rsid w:val="00CD4634"/>
    <w:rsid w:val="00CE2330"/>
    <w:rsid w:val="00CE23A7"/>
    <w:rsid w:val="00CF2105"/>
    <w:rsid w:val="00CF21F2"/>
    <w:rsid w:val="00D02712"/>
    <w:rsid w:val="00D046A7"/>
    <w:rsid w:val="00D102A5"/>
    <w:rsid w:val="00D11150"/>
    <w:rsid w:val="00D214D0"/>
    <w:rsid w:val="00D21FE7"/>
    <w:rsid w:val="00D25E1A"/>
    <w:rsid w:val="00D371D1"/>
    <w:rsid w:val="00D448EE"/>
    <w:rsid w:val="00D46B9B"/>
    <w:rsid w:val="00D46BCF"/>
    <w:rsid w:val="00D51417"/>
    <w:rsid w:val="00D525C8"/>
    <w:rsid w:val="00D53E07"/>
    <w:rsid w:val="00D55567"/>
    <w:rsid w:val="00D6546B"/>
    <w:rsid w:val="00D7636F"/>
    <w:rsid w:val="00D93F17"/>
    <w:rsid w:val="00D946C6"/>
    <w:rsid w:val="00DA15F4"/>
    <w:rsid w:val="00DA2194"/>
    <w:rsid w:val="00DB178B"/>
    <w:rsid w:val="00DB77B5"/>
    <w:rsid w:val="00DC17D3"/>
    <w:rsid w:val="00DC5729"/>
    <w:rsid w:val="00DD4491"/>
    <w:rsid w:val="00DD4BED"/>
    <w:rsid w:val="00DE229E"/>
    <w:rsid w:val="00DE39F0"/>
    <w:rsid w:val="00DF0AF3"/>
    <w:rsid w:val="00DF56AF"/>
    <w:rsid w:val="00DF7E9F"/>
    <w:rsid w:val="00E02FD2"/>
    <w:rsid w:val="00E030E3"/>
    <w:rsid w:val="00E16423"/>
    <w:rsid w:val="00E16923"/>
    <w:rsid w:val="00E22964"/>
    <w:rsid w:val="00E22F33"/>
    <w:rsid w:val="00E258BA"/>
    <w:rsid w:val="00E27754"/>
    <w:rsid w:val="00E27D7E"/>
    <w:rsid w:val="00E310D2"/>
    <w:rsid w:val="00E3122F"/>
    <w:rsid w:val="00E40BF0"/>
    <w:rsid w:val="00E42E13"/>
    <w:rsid w:val="00E56D5C"/>
    <w:rsid w:val="00E6257C"/>
    <w:rsid w:val="00E63C59"/>
    <w:rsid w:val="00E75BA4"/>
    <w:rsid w:val="00E77364"/>
    <w:rsid w:val="00E810C5"/>
    <w:rsid w:val="00E819CC"/>
    <w:rsid w:val="00E82D03"/>
    <w:rsid w:val="00EC5BBA"/>
    <w:rsid w:val="00ED0BE6"/>
    <w:rsid w:val="00EE0889"/>
    <w:rsid w:val="00EE2D10"/>
    <w:rsid w:val="00EE38F5"/>
    <w:rsid w:val="00EF08B5"/>
    <w:rsid w:val="00EF3E0B"/>
    <w:rsid w:val="00F045E6"/>
    <w:rsid w:val="00F2493D"/>
    <w:rsid w:val="00F25662"/>
    <w:rsid w:val="00F25774"/>
    <w:rsid w:val="00F3086E"/>
    <w:rsid w:val="00F50C99"/>
    <w:rsid w:val="00F55EA3"/>
    <w:rsid w:val="00F6132E"/>
    <w:rsid w:val="00F61DD1"/>
    <w:rsid w:val="00F63C60"/>
    <w:rsid w:val="00F64B7F"/>
    <w:rsid w:val="00F82CF3"/>
    <w:rsid w:val="00F8584D"/>
    <w:rsid w:val="00F869B6"/>
    <w:rsid w:val="00F904D4"/>
    <w:rsid w:val="00F96125"/>
    <w:rsid w:val="00F969AC"/>
    <w:rsid w:val="00F96BBA"/>
    <w:rsid w:val="00FA124A"/>
    <w:rsid w:val="00FA5B40"/>
    <w:rsid w:val="00FA725D"/>
    <w:rsid w:val="00FC08DD"/>
    <w:rsid w:val="00FC2316"/>
    <w:rsid w:val="00FC2CFD"/>
    <w:rsid w:val="00FD7E7A"/>
    <w:rsid w:val="00FE7F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ECC 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aliases w:val="ECC 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uiPriority w:val="99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,pie de página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o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arattere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aliases w:val="fig"/>
    <w:basedOn w:val="Normal"/>
    <w:next w:val="Normal"/>
    <w:uiPriority w:val="99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uiPriority w:val="99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 Char,pie de página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o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link w:val="BodyTextIndentChar"/>
    <w:rsid w:val="009B432B"/>
    <w:pPr>
      <w:tabs>
        <w:tab w:val="clear" w:pos="1134"/>
        <w:tab w:val="clear" w:pos="1871"/>
        <w:tab w:val="clear" w:pos="2268"/>
        <w:tab w:val="left" w:pos="9944"/>
      </w:tabs>
      <w:ind w:left="2486"/>
      <w:jc w:val="both"/>
    </w:pPr>
    <w:rPr>
      <w:rFonts w:eastAsia="Batang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432B"/>
    <w:rPr>
      <w:rFonts w:ascii="Times New Roman" w:eastAsia="Batang" w:hAnsi="Times New Roman"/>
      <w:sz w:val="24"/>
      <w:lang w:eastAsia="en-US"/>
    </w:rPr>
  </w:style>
  <w:style w:type="paragraph" w:customStyle="1" w:styleId="TabletitleBR">
    <w:name w:val="Table_title_BR"/>
    <w:basedOn w:val="Normal"/>
    <w:next w:val="Normal"/>
    <w:qFormat/>
    <w:rsid w:val="009B4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character" w:customStyle="1" w:styleId="Heading1Char">
    <w:name w:val="Heading 1 Char"/>
    <w:aliases w:val="ECC Heading 1 Char,título 1 Char1,H1 Char1,h1 Char1,h11 Char1,h12 Char1,h13 Char1,h14 Char1,h15 Char1,h16 Char1,h17 Char1,h111 Char1,h121 Char1,h131 Char1,h141 Char1,h151 Char1,h161 Char1,h18 Char1,h112 Char1,h122 Char1,h132 Char1,1 Char1"/>
    <w:basedOn w:val="DefaultParagraphFont"/>
    <w:link w:val="Heading1"/>
    <w:rsid w:val="009B432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FooterChar1">
    <w:name w:val="Footer Char1"/>
    <w:aliases w:val="footer odd Char1,fo Char1,pie de página Char1,footer1 Char1,footer odd1 Char1,footer5 Char1,footer odd4 Char1,footer odd2 Char1,footer2 Char1,footer odd3 Char1,footer11 Char1,footer odd11 Char1,footer51 Char1,footer odd41 Char1"/>
    <w:locked/>
    <w:rsid w:val="009B432B"/>
    <w:rPr>
      <w:caps/>
      <w:noProof/>
      <w:sz w:val="16"/>
      <w:lang w:val="en-GB"/>
    </w:rPr>
  </w:style>
  <w:style w:type="character" w:customStyle="1" w:styleId="enumlev1Char">
    <w:name w:val="enumlev1 Char"/>
    <w:link w:val="enumlev1"/>
    <w:locked/>
    <w:rsid w:val="009B432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9B432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link w:val="Tablehead"/>
    <w:locked/>
    <w:rsid w:val="009B432B"/>
    <w:rPr>
      <w:rFonts w:ascii="Times New Roman Bold" w:hAnsi="Times New Roman Bold" w:cs="Times New Roman Bold"/>
      <w:b/>
      <w:lang w:val="en-GB" w:eastAsia="en-US"/>
    </w:rPr>
  </w:style>
  <w:style w:type="character" w:customStyle="1" w:styleId="HeadingbChar">
    <w:name w:val="Heading_b Char"/>
    <w:link w:val="Headingb"/>
    <w:locked/>
    <w:rsid w:val="009B432B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aliases w:val="CEO_Hyperlink,超级链接,ECC Hyperlink"/>
    <w:rsid w:val="009B43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432B"/>
    <w:rPr>
      <w:sz w:val="20"/>
    </w:rPr>
  </w:style>
  <w:style w:type="character" w:customStyle="1" w:styleId="BalloonTextChar">
    <w:name w:val="Balloon Text Char"/>
    <w:basedOn w:val="DefaultParagraphFont"/>
    <w:link w:val="BalloonText"/>
    <w:rsid w:val="009B432B"/>
    <w:rPr>
      <w:rFonts w:ascii="Times New Roman" w:hAnsi="Times New Roman"/>
      <w:lang w:val="en-GB" w:eastAsia="en-US"/>
    </w:rPr>
  </w:style>
  <w:style w:type="paragraph" w:styleId="NoSpacing">
    <w:name w:val="No Spacing"/>
    <w:uiPriority w:val="99"/>
    <w:qFormat/>
    <w:rsid w:val="009B432B"/>
    <w:pPr>
      <w:jc w:val="center"/>
    </w:pPr>
    <w:rPr>
      <w:rFonts w:ascii="Times New Roman" w:hAnsi="Times New Roman"/>
      <w:lang w:eastAsia="en-US"/>
    </w:rPr>
  </w:style>
  <w:style w:type="character" w:customStyle="1" w:styleId="TableNoChar">
    <w:name w:val="Table_No Char"/>
    <w:link w:val="TableNo"/>
    <w:locked/>
    <w:rsid w:val="009B432B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Tabletitle0">
    <w:name w:val="Table_title Знак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9B432B"/>
    <w:rPr>
      <w:rFonts w:ascii="Times New Roman" w:hAnsi="Times New Roman"/>
      <w:caps/>
      <w:lang w:val="en-GB" w:eastAsia="en-US"/>
    </w:rPr>
  </w:style>
  <w:style w:type="paragraph" w:customStyle="1" w:styleId="Tablefin">
    <w:name w:val="Table_fin"/>
    <w:basedOn w:val="Normal"/>
    <w:next w:val="Normal"/>
    <w:rsid w:val="009B432B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  <w:textAlignment w:val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B432B"/>
    <w:pPr>
      <w:ind w:left="720"/>
      <w:contextualSpacing/>
    </w:pPr>
  </w:style>
  <w:style w:type="character" w:styleId="FollowedHyperlink">
    <w:name w:val="FollowedHyperlink"/>
    <w:uiPriority w:val="99"/>
    <w:rsid w:val="009B432B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anc">
    <w:name w:val="Blanc"/>
    <w:basedOn w:val="Normal"/>
    <w:next w:val="Normal"/>
    <w:uiPriority w:val="99"/>
    <w:rsid w:val="009B432B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  <w:textAlignment w:val="auto"/>
    </w:pPr>
    <w:rPr>
      <w:sz w:val="16"/>
    </w:rPr>
  </w:style>
  <w:style w:type="paragraph" w:customStyle="1" w:styleId="TableHead0">
    <w:name w:val="Table_Head"/>
    <w:uiPriority w:val="99"/>
    <w:rsid w:val="009B432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 w:val="0"/>
      <w:autoSpaceDN w:val="0"/>
      <w:spacing w:before="80" w:after="80"/>
      <w:jc w:val="center"/>
    </w:pPr>
    <w:rPr>
      <w:rFonts w:ascii="Times New Roman" w:eastAsia="????" w:hAnsi="Times New Roman"/>
      <w:b/>
      <w:bCs/>
      <w:sz w:val="22"/>
      <w:szCs w:val="22"/>
      <w:lang w:val="en-GB" w:eastAsia="en-US"/>
    </w:rPr>
  </w:style>
  <w:style w:type="paragraph" w:customStyle="1" w:styleId="ECCParagraph">
    <w:name w:val="ECC Paragraph"/>
    <w:basedOn w:val="Normal"/>
    <w:uiPriority w:val="99"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iPriority w:val="99"/>
    <w:qFormat/>
    <w:rsid w:val="009B432B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rsid w:val="009B432B"/>
    <w:pPr>
      <w:tabs>
        <w:tab w:val="clear" w:pos="1134"/>
        <w:tab w:val="clear" w:pos="1871"/>
        <w:tab w:val="clear" w:pos="2268"/>
      </w:tabs>
      <w:spacing w:before="0"/>
      <w:ind w:left="480" w:hanging="480"/>
    </w:pPr>
    <w:rPr>
      <w:caps/>
      <w:sz w:val="20"/>
    </w:rPr>
  </w:style>
  <w:style w:type="paragraph" w:customStyle="1" w:styleId="Kopfzeile1">
    <w:name w:val="Kopfzeile1"/>
    <w:basedOn w:val="Header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b/>
      <w:sz w:val="22"/>
      <w:lang w:val="nb-NO" w:eastAsia="de-DE"/>
    </w:rPr>
  </w:style>
  <w:style w:type="paragraph" w:customStyle="1" w:styleId="Header1">
    <w:name w:val="Header1"/>
    <w:basedOn w:val="Header"/>
    <w:link w:val="HeaderZchnZchn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spacing w:before="60"/>
      <w:jc w:val="left"/>
      <w:textAlignment w:val="auto"/>
    </w:pPr>
    <w:rPr>
      <w:rFonts w:ascii="Arial" w:hAnsi="Arial"/>
      <w:b/>
      <w:sz w:val="22"/>
      <w:lang w:val="nb-NO" w:eastAsia="ja-JP"/>
    </w:rPr>
  </w:style>
  <w:style w:type="character" w:customStyle="1" w:styleId="HeaderZchnZchn">
    <w:name w:val="Header Zchn Zchn"/>
    <w:link w:val="Header1"/>
    <w:uiPriority w:val="99"/>
    <w:locked/>
    <w:rsid w:val="009B432B"/>
    <w:rPr>
      <w:rFonts w:ascii="Arial" w:hAnsi="Arial"/>
      <w:b/>
      <w:sz w:val="22"/>
      <w:lang w:val="nb-NO" w:eastAsia="ja-JP"/>
    </w:rPr>
  </w:style>
  <w:style w:type="paragraph" w:customStyle="1" w:styleId="Default">
    <w:name w:val="Default"/>
    <w:rsid w:val="009B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32B"/>
    <w:rPr>
      <w:color w:val="808080"/>
    </w:rPr>
  </w:style>
  <w:style w:type="paragraph" w:styleId="NormalWeb">
    <w:name w:val="Normal (Web)"/>
    <w:basedOn w:val="Normal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9B432B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4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2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2B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9B432B"/>
  </w:style>
  <w:style w:type="table" w:customStyle="1" w:styleId="TableGrid1">
    <w:name w:val="Table Grid1"/>
    <w:basedOn w:val="TableNormal"/>
    <w:next w:val="TableGrid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43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5A50"/>
    <w:rPr>
      <w:color w:val="605E5C"/>
      <w:shd w:val="clear" w:color="auto" w:fill="E1DFDD"/>
    </w:rPr>
  </w:style>
  <w:style w:type="character" w:customStyle="1" w:styleId="Heading1Char2">
    <w:name w:val="Heading 1 Char2"/>
    <w:aliases w:val="título 1 Char,H1 Char,h1 Char,h11 Char,h12 Char,h13 Char,h14 Char,h15 Char,h16 Char,h17 Char,h111 Char,h121 Char,h131 Char,h141 Char,h151 Char,h161 Char,h18 Char,h112 Char,h122 Char,h132 Char,h142 Char,h152 Char,h162 Char,h19 Char,1 Char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SourceCarattere">
    <w:name w:val="Source Carattere"/>
    <w:basedOn w:val="DefaultParagraphFont"/>
    <w:link w:val="Source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Title1Carattere">
    <w:name w:val="Title 1 Carattere"/>
    <w:basedOn w:val="SourceCarattere"/>
    <w:link w:val="Title1"/>
    <w:locked/>
    <w:rsid w:val="001A651C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08B5"/>
    <w:rPr>
      <w:color w:val="605E5C"/>
      <w:shd w:val="clear" w:color="auto" w:fill="E1DFDD"/>
    </w:rPr>
  </w:style>
  <w:style w:type="paragraph" w:customStyle="1" w:styleId="EditorsNote">
    <w:name w:val="EditorsNote"/>
    <w:basedOn w:val="Normal"/>
    <w:rsid w:val="002001B9"/>
    <w:pPr>
      <w:spacing w:before="240" w:after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7D</Value>
    </Working_x0020_Parties>
    <Publish_x0020_Date xmlns="c132312a-5465-4f8a-b372-bfe1bb8bb61b">2024-02-22T05:00:00+00:00</Publish_x0020_Date>
    <Approved_x0020_GUID xmlns="c132312a-5465-4f8a-b372-bfe1bb8bb61b">076c1763-8320-4a1d-abb7-314ca9a77db4</Approved_x0020_GUID>
    <Document_x0020_Number xmlns="c132312a-5465-4f8a-b372-bfe1bb8bb61b">Draft Liaison Statement to Working Parties 3J and 3M (Copied to Working Parties 4A, 4C, 5A, 5B, and 5C for information): Agenda Item 1.18</Document_x0020_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16029-E717-45FD-BDC9-FAC4805C1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D7E74-F3C3-49C1-921A-B3C563790210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customXml/itemProps3.xml><?xml version="1.0" encoding="utf-8"?>
<ds:datastoreItem xmlns:ds="http://schemas.openxmlformats.org/officeDocument/2006/customXml" ds:itemID="{8BF835DC-518D-EB48-9810-3088928DD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147B0-5E3C-4BD5-9958-920E96569E67}"/>
</file>

<file path=docMetadata/LabelInfo.xml><?xml version="1.0" encoding="utf-8"?>
<clbl:labelList xmlns:clbl="http://schemas.microsoft.com/office/2020/mipLabelMetadata">
  <clbl:label id="{1df34305-a6be-48f9-aa4f-aee97e47cece}" enabled="1" method="Standard" siteId="{fd175037-6a4f-45e4-9cdb-e4ac1a901b1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USWP7D20B-01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24USWP7D_07_NC</dc:title>
  <dc:subject/>
  <dc:creator/>
  <cp:keywords/>
  <cp:lastModifiedBy/>
  <cp:revision>1</cp:revision>
  <dcterms:created xsi:type="dcterms:W3CDTF">2024-01-18T04:20:00Z</dcterms:created>
  <dcterms:modified xsi:type="dcterms:W3CDTF">2024-02-22T22:04:00Z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  <property fmtid="{D5CDD505-2E9C-101B-9397-08002B2CF9AE}" pid="3" name="TitusGUID">
    <vt:lpwstr>4229fe2f-4b86-41ce-be02-6b3568779be9</vt:lpwstr>
  </property>
  <property fmtid="{D5CDD505-2E9C-101B-9397-08002B2CF9AE}" pid="4" name="TitusContainsCUI">
    <vt:lpwstr>No</vt:lpwstr>
  </property>
  <property fmtid="{D5CDD505-2E9C-101B-9397-08002B2CF9AE}" pid="5" name="TitusCUIContact">
    <vt:lpwstr/>
  </property>
</Properties>
</file>